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6A" w:rsidRPr="00D70B6A" w:rsidRDefault="00D70B6A" w:rsidP="00D70B6A">
      <w:pPr>
        <w:rPr>
          <w:rFonts w:ascii="仿宋" w:eastAsia="仿宋" w:hAnsi="仿宋"/>
          <w:sz w:val="32"/>
          <w:szCs w:val="32"/>
        </w:rPr>
      </w:pPr>
      <w:r w:rsidRPr="00D70B6A">
        <w:rPr>
          <w:rFonts w:ascii="仿宋" w:eastAsia="仿宋" w:hAnsi="仿宋" w:hint="eastAsia"/>
          <w:sz w:val="32"/>
          <w:szCs w:val="32"/>
        </w:rPr>
        <w:t>附表4</w:t>
      </w:r>
    </w:p>
    <w:p w:rsidR="00D70B6A" w:rsidRPr="00D70B6A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70B6A" w:rsidRPr="00346623" w:rsidRDefault="00476D84" w:rsidP="00D70B6A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476D84">
        <w:rPr>
          <w:rFonts w:ascii="方正小标宋简体" w:eastAsia="方正小标宋简体" w:hAnsi="仿宋" w:hint="eastAsia"/>
          <w:sz w:val="44"/>
          <w:szCs w:val="44"/>
        </w:rPr>
        <w:t>××年度××部门决算说明</w:t>
      </w:r>
    </w:p>
    <w:p w:rsidR="00D70B6A" w:rsidRPr="00D70B6A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按照《关于批复　  ××年度部门决算的通知》的要求，现将我单位××年度部门决算说明如下:</w:t>
      </w:r>
    </w:p>
    <w:p w:rsidR="00D70B6A" w:rsidRPr="00346623" w:rsidRDefault="00D70B6A" w:rsidP="00D70B6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46623">
        <w:rPr>
          <w:rFonts w:ascii="黑体" w:eastAsia="黑体" w:hAnsi="黑体" w:hint="eastAsia"/>
          <w:sz w:val="32"/>
          <w:szCs w:val="32"/>
        </w:rPr>
        <w:t>一、部门主要职责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××部门的主要职责是：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（一）××××××××××××。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（二）××××××××××××。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（三）××××××××××××。</w:t>
      </w:r>
    </w:p>
    <w:p w:rsidR="00D70B6A" w:rsidRPr="00346623" w:rsidRDefault="00D70B6A" w:rsidP="00D70B6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46623">
        <w:rPr>
          <w:rFonts w:ascii="黑体" w:eastAsia="黑体" w:hAnsi="黑体" w:hint="eastAsia"/>
          <w:sz w:val="32"/>
          <w:szCs w:val="32"/>
        </w:rPr>
        <w:t>二、部门预算单位基本情况</w:t>
      </w:r>
    </w:p>
    <w:p w:rsidR="00DD35CF" w:rsidRPr="00346623" w:rsidRDefault="00DD35CF" w:rsidP="00DD35CF">
      <w:pPr>
        <w:tabs>
          <w:tab w:val="left" w:pos="7513"/>
        </w:tabs>
        <w:adjustRightInd w:val="0"/>
        <w:snapToGrid w:val="0"/>
        <w:spacing w:line="62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46623">
        <w:rPr>
          <w:rFonts w:ascii="仿宋" w:eastAsia="仿宋" w:hAnsi="仿宋" w:cs="仿宋_GB2312" w:hint="eastAsia"/>
          <w:sz w:val="32"/>
          <w:szCs w:val="32"/>
        </w:rPr>
        <w:t>××部门包括××个机关行政处（科）室及××个下属单位，其中：列入</w:t>
      </w:r>
      <w:r w:rsidR="00476D84" w:rsidRPr="00476D84">
        <w:rPr>
          <w:rFonts w:ascii="仿宋" w:eastAsia="仿宋" w:hAnsi="仿宋" w:cs="宋体" w:hint="eastAsia"/>
          <w:bCs/>
          <w:sz w:val="32"/>
          <w:szCs w:val="32"/>
        </w:rPr>
        <w:t>××</w:t>
      </w:r>
      <w:r w:rsidRPr="00346623">
        <w:rPr>
          <w:rFonts w:ascii="仿宋" w:eastAsia="仿宋" w:hAnsi="仿宋" w:cs="仿宋_GB2312" w:hint="eastAsia"/>
          <w:sz w:val="32"/>
          <w:szCs w:val="32"/>
        </w:rPr>
        <w:t>年部门决算编制范围的单位详细情况见下表</w:t>
      </w:r>
      <w:r w:rsidRPr="00346623">
        <w:rPr>
          <w:rFonts w:ascii="仿宋" w:eastAsia="仿宋" w:hAnsi="仿宋" w:cs="仿宋_GB2312"/>
          <w:sz w:val="32"/>
          <w:szCs w:val="3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0"/>
        <w:gridCol w:w="2130"/>
        <w:gridCol w:w="2131"/>
        <w:gridCol w:w="2131"/>
      </w:tblGrid>
      <w:tr w:rsidR="00DD35CF" w:rsidRPr="00346623" w:rsidTr="00DD35CF">
        <w:trPr>
          <w:trHeight w:val="664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CF" w:rsidRPr="00346623" w:rsidRDefault="00476D84">
            <w:pPr>
              <w:spacing w:line="62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476D84">
              <w:rPr>
                <w:rFonts w:ascii="仿宋" w:eastAsia="仿宋" w:hAnsi="仿宋" w:cs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CF" w:rsidRPr="00346623" w:rsidRDefault="00476D84">
            <w:pPr>
              <w:spacing w:line="62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476D84">
              <w:rPr>
                <w:rFonts w:ascii="仿宋" w:eastAsia="仿宋" w:hAnsi="仿宋" w:cs="仿宋_GB2312" w:hint="eastAsia"/>
                <w:sz w:val="30"/>
                <w:szCs w:val="30"/>
              </w:rPr>
              <w:t>经费性质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CF" w:rsidRPr="00346623" w:rsidRDefault="00476D84">
            <w:pPr>
              <w:spacing w:line="62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476D84">
              <w:rPr>
                <w:rFonts w:ascii="仿宋" w:eastAsia="仿宋" w:hAnsi="仿宋" w:cs="仿宋_GB2312" w:hint="eastAsia"/>
                <w:sz w:val="30"/>
                <w:szCs w:val="30"/>
              </w:rPr>
              <w:t>人员编制数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5CF" w:rsidRPr="00346623" w:rsidRDefault="00476D84">
            <w:pPr>
              <w:spacing w:line="62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476D84">
              <w:rPr>
                <w:rFonts w:ascii="仿宋" w:eastAsia="仿宋" w:hAnsi="仿宋" w:cs="仿宋_GB2312" w:hint="eastAsia"/>
                <w:sz w:val="30"/>
                <w:szCs w:val="30"/>
              </w:rPr>
              <w:t>在职人数</w:t>
            </w:r>
          </w:p>
        </w:tc>
      </w:tr>
      <w:tr w:rsidR="00DD35CF" w:rsidRPr="00346623" w:rsidTr="00DD35CF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CF" w:rsidRPr="00346623" w:rsidRDefault="00DD35CF">
            <w:pPr>
              <w:tabs>
                <w:tab w:val="left" w:pos="7513"/>
              </w:tabs>
              <w:adjustRightInd w:val="0"/>
              <w:snapToGrid w:val="0"/>
              <w:spacing w:line="620" w:lineRule="exac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CF" w:rsidRPr="00346623" w:rsidRDefault="00DD35CF">
            <w:pPr>
              <w:tabs>
                <w:tab w:val="left" w:pos="7513"/>
              </w:tabs>
              <w:adjustRightInd w:val="0"/>
              <w:snapToGrid w:val="0"/>
              <w:spacing w:line="620" w:lineRule="exac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CF" w:rsidRPr="00346623" w:rsidRDefault="00DD35CF">
            <w:pPr>
              <w:tabs>
                <w:tab w:val="left" w:pos="7513"/>
              </w:tabs>
              <w:adjustRightInd w:val="0"/>
              <w:snapToGrid w:val="0"/>
              <w:spacing w:line="620" w:lineRule="exac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CF" w:rsidRPr="00346623" w:rsidRDefault="00DD35CF">
            <w:pPr>
              <w:tabs>
                <w:tab w:val="left" w:pos="7513"/>
              </w:tabs>
              <w:adjustRightInd w:val="0"/>
              <w:snapToGrid w:val="0"/>
              <w:spacing w:line="620" w:lineRule="exac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</w:tr>
      <w:tr w:rsidR="00DD35CF" w:rsidRPr="00346623" w:rsidTr="00DD35CF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CF" w:rsidRPr="00346623" w:rsidRDefault="00DD35CF">
            <w:pPr>
              <w:tabs>
                <w:tab w:val="left" w:pos="7513"/>
              </w:tabs>
              <w:adjustRightInd w:val="0"/>
              <w:snapToGrid w:val="0"/>
              <w:spacing w:line="620" w:lineRule="exac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CF" w:rsidRPr="00346623" w:rsidRDefault="00DD35CF">
            <w:pPr>
              <w:tabs>
                <w:tab w:val="left" w:pos="7513"/>
              </w:tabs>
              <w:adjustRightInd w:val="0"/>
              <w:snapToGrid w:val="0"/>
              <w:spacing w:line="620" w:lineRule="exac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CF" w:rsidRPr="00346623" w:rsidRDefault="00DD35CF">
            <w:pPr>
              <w:tabs>
                <w:tab w:val="left" w:pos="7513"/>
              </w:tabs>
              <w:adjustRightInd w:val="0"/>
              <w:snapToGrid w:val="0"/>
              <w:spacing w:line="620" w:lineRule="exac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CF" w:rsidRPr="00346623" w:rsidRDefault="00DD35CF">
            <w:pPr>
              <w:tabs>
                <w:tab w:val="left" w:pos="7513"/>
              </w:tabs>
              <w:adjustRightInd w:val="0"/>
              <w:snapToGrid w:val="0"/>
              <w:spacing w:line="620" w:lineRule="exac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</w:tr>
      <w:tr w:rsidR="00DD35CF" w:rsidRPr="00346623" w:rsidTr="00DD35CF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CF" w:rsidRPr="00346623" w:rsidRDefault="00DD35CF">
            <w:pPr>
              <w:tabs>
                <w:tab w:val="left" w:pos="7513"/>
              </w:tabs>
              <w:adjustRightInd w:val="0"/>
              <w:snapToGrid w:val="0"/>
              <w:spacing w:line="620" w:lineRule="exac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CF" w:rsidRPr="00346623" w:rsidRDefault="00DD35CF">
            <w:pPr>
              <w:tabs>
                <w:tab w:val="left" w:pos="7513"/>
              </w:tabs>
              <w:adjustRightInd w:val="0"/>
              <w:snapToGrid w:val="0"/>
              <w:spacing w:line="620" w:lineRule="exac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CF" w:rsidRPr="00346623" w:rsidRDefault="00DD35CF">
            <w:pPr>
              <w:tabs>
                <w:tab w:val="left" w:pos="7513"/>
              </w:tabs>
              <w:adjustRightInd w:val="0"/>
              <w:snapToGrid w:val="0"/>
              <w:spacing w:line="620" w:lineRule="exac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CF" w:rsidRPr="00346623" w:rsidRDefault="00DD35CF">
            <w:pPr>
              <w:tabs>
                <w:tab w:val="left" w:pos="7513"/>
              </w:tabs>
              <w:adjustRightInd w:val="0"/>
              <w:snapToGrid w:val="0"/>
              <w:spacing w:line="620" w:lineRule="exac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</w:tr>
      <w:tr w:rsidR="00DD35CF" w:rsidRPr="00346623" w:rsidTr="00DD35CF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CF" w:rsidRPr="00346623" w:rsidRDefault="00DD35CF">
            <w:pPr>
              <w:tabs>
                <w:tab w:val="left" w:pos="7513"/>
              </w:tabs>
              <w:adjustRightInd w:val="0"/>
              <w:snapToGrid w:val="0"/>
              <w:spacing w:line="620" w:lineRule="exac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CF" w:rsidRPr="00346623" w:rsidRDefault="00DD35CF">
            <w:pPr>
              <w:tabs>
                <w:tab w:val="left" w:pos="7513"/>
              </w:tabs>
              <w:adjustRightInd w:val="0"/>
              <w:snapToGrid w:val="0"/>
              <w:spacing w:line="620" w:lineRule="exac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CF" w:rsidRPr="00346623" w:rsidRDefault="00DD35CF">
            <w:pPr>
              <w:tabs>
                <w:tab w:val="left" w:pos="7513"/>
              </w:tabs>
              <w:adjustRightInd w:val="0"/>
              <w:snapToGrid w:val="0"/>
              <w:spacing w:line="620" w:lineRule="exac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CF" w:rsidRPr="00346623" w:rsidRDefault="00DD35CF">
            <w:pPr>
              <w:tabs>
                <w:tab w:val="left" w:pos="7513"/>
              </w:tabs>
              <w:adjustRightInd w:val="0"/>
              <w:snapToGrid w:val="0"/>
              <w:spacing w:line="620" w:lineRule="exact"/>
              <w:rPr>
                <w:rFonts w:ascii="仿宋" w:eastAsia="仿宋" w:hAnsi="仿宋" w:cs="Times New Roman"/>
                <w:b/>
                <w:bCs/>
                <w:sz w:val="32"/>
                <w:szCs w:val="32"/>
              </w:rPr>
            </w:pPr>
          </w:p>
        </w:tc>
      </w:tr>
    </w:tbl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70B6A" w:rsidRPr="00346623" w:rsidRDefault="00D70B6A" w:rsidP="00D70B6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46623">
        <w:rPr>
          <w:rFonts w:ascii="黑体" w:eastAsia="黑体" w:hAnsi="黑体" w:hint="eastAsia"/>
          <w:sz w:val="32"/>
          <w:szCs w:val="32"/>
        </w:rPr>
        <w:lastRenderedPageBreak/>
        <w:t>三、部门主要工作总结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××年，××部门主要任务是：×××××××××××××××××××××××××××××××××××××××。围绕上述任务，重点完成了以下工作：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（一）××××××××××××。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（二）××××××××××××。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（三）××××××××××××。</w:t>
      </w:r>
    </w:p>
    <w:p w:rsidR="00D70B6A" w:rsidRPr="00346623" w:rsidRDefault="00D70B6A" w:rsidP="00D70B6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46623">
        <w:rPr>
          <w:rFonts w:ascii="黑体" w:eastAsia="黑体" w:hAnsi="黑体" w:hint="eastAsia"/>
          <w:sz w:val="32"/>
          <w:szCs w:val="32"/>
        </w:rPr>
        <w:t>四、××年决算收支总体情况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××年××部门年初结转和结余××万元，本年收入××万元，本年支出××万元，事业基金弥补收支差额××万元，结余分配××万元，年末结转和结余××万元。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（一）××年收入××万元，比上年决算数增加××万元，增长××％，具体情况如下：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/>
          <w:sz w:val="32"/>
          <w:szCs w:val="32"/>
        </w:rPr>
        <w:t>1.财政拨款收入××万元，其中政府性基金××万元。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/>
          <w:sz w:val="32"/>
          <w:szCs w:val="32"/>
        </w:rPr>
        <w:t>2.事业收入××万元。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/>
          <w:sz w:val="32"/>
          <w:szCs w:val="32"/>
        </w:rPr>
        <w:t>3.经营收入××万元。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/>
          <w:sz w:val="32"/>
          <w:szCs w:val="32"/>
        </w:rPr>
        <w:t>4.上级补助收入××万元。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/>
          <w:sz w:val="32"/>
          <w:szCs w:val="32"/>
        </w:rPr>
        <w:t>5.附属单位上缴收入××万元。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/>
          <w:sz w:val="32"/>
          <w:szCs w:val="32"/>
        </w:rPr>
        <w:t>6.其他收入××万元。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（二）××年支出××万元，比上年决算数增加××万元，增长××％，具体情况如下：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/>
          <w:sz w:val="32"/>
          <w:szCs w:val="32"/>
        </w:rPr>
        <w:t>1.基本支出××万元。其中，人员支出××万元，公用</w:t>
      </w:r>
      <w:r w:rsidRPr="00346623">
        <w:rPr>
          <w:rFonts w:ascii="仿宋" w:eastAsia="仿宋" w:hAnsi="仿宋"/>
          <w:sz w:val="32"/>
          <w:szCs w:val="32"/>
        </w:rPr>
        <w:lastRenderedPageBreak/>
        <w:t>支出××万元。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/>
          <w:sz w:val="32"/>
          <w:szCs w:val="32"/>
        </w:rPr>
        <w:t>2.项目支出××万元。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/>
          <w:sz w:val="32"/>
          <w:szCs w:val="32"/>
        </w:rPr>
        <w:t>3.上缴上级支出××万元。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/>
          <w:sz w:val="32"/>
          <w:szCs w:val="32"/>
        </w:rPr>
        <w:t>4.经营支出××万元。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/>
          <w:sz w:val="32"/>
          <w:szCs w:val="32"/>
        </w:rPr>
        <w:t>5.对附属单位补助支出××万元。</w:t>
      </w:r>
    </w:p>
    <w:p w:rsidR="00D70B6A" w:rsidRPr="00346623" w:rsidRDefault="00D70B6A" w:rsidP="00D70B6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46623">
        <w:rPr>
          <w:rFonts w:ascii="黑体" w:eastAsia="黑体" w:hAnsi="黑体" w:hint="eastAsia"/>
          <w:sz w:val="32"/>
          <w:szCs w:val="32"/>
        </w:rPr>
        <w:t>五、公共财政拨款支出决算情况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××年公共财政拨款支出××万元，比上年决算数增加（减少）××万元，增长（下降）××</w:t>
      </w:r>
      <w:r w:rsidRPr="00346623">
        <w:rPr>
          <w:rFonts w:ascii="仿宋" w:eastAsia="仿宋" w:hAnsi="仿宋"/>
          <w:sz w:val="32"/>
          <w:szCs w:val="32"/>
        </w:rPr>
        <w:t>%，具体情况如下(按项级科目分类统计)：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（一）×××（项级科目）××万元，较上年决算数增加（减少）××万元，增长（下降）××</w:t>
      </w:r>
      <w:r w:rsidRPr="00346623">
        <w:rPr>
          <w:rFonts w:ascii="仿宋" w:eastAsia="仿宋" w:hAnsi="仿宋"/>
          <w:sz w:val="32"/>
          <w:szCs w:val="32"/>
        </w:rPr>
        <w:t>%。主要原因是×××××。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（二）×××（项级科目）××万元，较上年决算数增加（减少）××万元，增长（下降）××</w:t>
      </w:r>
      <w:r w:rsidRPr="00346623">
        <w:rPr>
          <w:rFonts w:ascii="仿宋" w:eastAsia="仿宋" w:hAnsi="仿宋"/>
          <w:sz w:val="32"/>
          <w:szCs w:val="32"/>
        </w:rPr>
        <w:t>%。主要原因是×××××。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（三）×××（项级科目）××万元，较上年决算数增加（减少）××万元，增长（下降）××</w:t>
      </w:r>
      <w:r w:rsidRPr="00346623">
        <w:rPr>
          <w:rFonts w:ascii="仿宋" w:eastAsia="仿宋" w:hAnsi="仿宋"/>
          <w:sz w:val="32"/>
          <w:szCs w:val="32"/>
        </w:rPr>
        <w:t>%。主要原因是×××××。</w:t>
      </w:r>
    </w:p>
    <w:p w:rsidR="00D70B6A" w:rsidRPr="00346623" w:rsidRDefault="00D70B6A" w:rsidP="00D70B6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46623">
        <w:rPr>
          <w:rFonts w:ascii="黑体" w:eastAsia="黑体" w:hAnsi="黑体" w:hint="eastAsia"/>
          <w:sz w:val="32"/>
          <w:szCs w:val="32"/>
        </w:rPr>
        <w:t>六、政府性基金支出决算情况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××年度政府性基金支出××万元，比上年决算数增加（减少）××万元，增长（下降）××</w:t>
      </w:r>
      <w:r w:rsidRPr="00346623">
        <w:rPr>
          <w:rFonts w:ascii="仿宋" w:eastAsia="仿宋" w:hAnsi="仿宋"/>
          <w:sz w:val="32"/>
          <w:szCs w:val="32"/>
        </w:rPr>
        <w:t>%，具体情况如下(按项级科目分类统计)：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lastRenderedPageBreak/>
        <w:t>（一）×××（项级科目）××万元，较上年决算数增加（减少）××万元，增长（下降）××</w:t>
      </w:r>
      <w:r w:rsidRPr="00346623">
        <w:rPr>
          <w:rFonts w:ascii="仿宋" w:eastAsia="仿宋" w:hAnsi="仿宋"/>
          <w:sz w:val="32"/>
          <w:szCs w:val="32"/>
        </w:rPr>
        <w:t>%。主要原因是×××××。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（二）×××（项级科目）××万元，较上年决算数增加（减少）××万元，增长（下降）××</w:t>
      </w:r>
      <w:r w:rsidRPr="00346623">
        <w:rPr>
          <w:rFonts w:ascii="仿宋" w:eastAsia="仿宋" w:hAnsi="仿宋"/>
          <w:sz w:val="32"/>
          <w:szCs w:val="32"/>
        </w:rPr>
        <w:t>%。主要原因是×××××。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（三）×××（项级科目）××万元，较上年决算数增加（减少）××万元，增长（下降）××</w:t>
      </w:r>
      <w:r w:rsidRPr="00346623">
        <w:rPr>
          <w:rFonts w:ascii="仿宋" w:eastAsia="仿宋" w:hAnsi="仿宋"/>
          <w:sz w:val="32"/>
          <w:szCs w:val="32"/>
        </w:rPr>
        <w:t>%。主要原因是×××××。</w:t>
      </w:r>
    </w:p>
    <w:p w:rsidR="00D70B6A" w:rsidRPr="00346623" w:rsidRDefault="00D70B6A" w:rsidP="00D70B6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46623">
        <w:rPr>
          <w:rFonts w:ascii="黑体" w:eastAsia="黑体" w:hAnsi="黑体" w:hint="eastAsia"/>
          <w:sz w:val="32"/>
          <w:szCs w:val="32"/>
        </w:rPr>
        <w:t>七、“三公”经费公共财政拨款支出决算情况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××年“三公”经费公共财政拨款支出××万元，同比下降（增长）××</w:t>
      </w:r>
      <w:r w:rsidRPr="00346623">
        <w:rPr>
          <w:rFonts w:ascii="仿宋" w:eastAsia="仿宋" w:hAnsi="仿宋"/>
          <w:sz w:val="32"/>
          <w:szCs w:val="32"/>
        </w:rPr>
        <w:t>%。具体情况如下：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（一）因公出国（境）费××万元，主要用于××××××××××××（简要说明出国（境）团组目的）。××年本单位组织出国团组××个，参加其他单位出国团组××个；全年因公出国（境）累计××人次。与上年相比</w:t>
      </w:r>
      <w:r w:rsidRPr="00346623">
        <w:rPr>
          <w:rFonts w:ascii="仿宋" w:eastAsia="仿宋" w:hAnsi="仿宋"/>
          <w:sz w:val="32"/>
          <w:szCs w:val="32"/>
        </w:rPr>
        <w:t>,因公出国（境）经费支出下降（增长）××%，主要是:××××××××。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（二）公务用车购置及运行费××万元。其中：公务用车购置费××万元，××年公务用车购置××辆。公务用车运行费××万元，主要用于公务用车燃油、维修、保险等方面支出，年末公务用车保有量××辆。与上年相比，公务用</w:t>
      </w:r>
      <w:r w:rsidRPr="00346623">
        <w:rPr>
          <w:rFonts w:ascii="仿宋" w:eastAsia="仿宋" w:hAnsi="仿宋" w:hint="eastAsia"/>
          <w:sz w:val="32"/>
          <w:szCs w:val="32"/>
        </w:rPr>
        <w:lastRenderedPageBreak/>
        <w:t>车购置费和运行费分别下降（增长）××</w:t>
      </w:r>
      <w:r w:rsidRPr="00346623">
        <w:rPr>
          <w:rFonts w:ascii="仿宋" w:eastAsia="仿宋" w:hAnsi="仿宋"/>
          <w:sz w:val="32"/>
          <w:szCs w:val="32"/>
        </w:rPr>
        <w:t>%，主要是:×××××。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46623">
        <w:rPr>
          <w:rFonts w:ascii="仿宋" w:eastAsia="仿宋" w:hAnsi="仿宋" w:hint="eastAsia"/>
          <w:sz w:val="32"/>
          <w:szCs w:val="32"/>
        </w:rPr>
        <w:t>（三）公务接待费××万元。主要用于××××××××××××等方面的接待活动，累计接待××批次、接待总人数××人。与上年相比</w:t>
      </w:r>
      <w:r w:rsidRPr="00346623">
        <w:rPr>
          <w:rFonts w:ascii="仿宋" w:eastAsia="仿宋" w:hAnsi="仿宋"/>
          <w:sz w:val="32"/>
          <w:szCs w:val="32"/>
        </w:rPr>
        <w:t>,公务接待费支出下降（增长）××%，主要是:×××××××××。</w:t>
      </w:r>
    </w:p>
    <w:p w:rsidR="00D70B6A" w:rsidRPr="00346623" w:rsidRDefault="00D70B6A" w:rsidP="00D70B6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D70B6A" w:rsidRPr="00346623" w:rsidRDefault="00D70B6A" w:rsidP="00D70B6A">
      <w:pPr>
        <w:ind w:firstLineChars="200" w:firstLine="584"/>
        <w:rPr>
          <w:rFonts w:ascii="仿宋" w:eastAsia="仿宋" w:hAnsi="仿宋"/>
          <w:spacing w:val="-14"/>
          <w:sz w:val="32"/>
          <w:szCs w:val="32"/>
        </w:rPr>
      </w:pPr>
      <w:r w:rsidRPr="00346623">
        <w:rPr>
          <w:rFonts w:ascii="仿宋" w:eastAsia="仿宋" w:hAnsi="仿宋" w:hint="eastAsia"/>
          <w:spacing w:val="-14"/>
          <w:sz w:val="32"/>
          <w:szCs w:val="32"/>
        </w:rPr>
        <w:t>附表：</w:t>
      </w:r>
      <w:r w:rsidRPr="00346623">
        <w:rPr>
          <w:rFonts w:ascii="仿宋" w:eastAsia="仿宋" w:hAnsi="仿宋"/>
          <w:spacing w:val="-14"/>
          <w:sz w:val="32"/>
          <w:szCs w:val="32"/>
        </w:rPr>
        <w:t>4-1××年度收支决算总表</w:t>
      </w:r>
    </w:p>
    <w:p w:rsidR="00D70B6A" w:rsidRPr="00346623" w:rsidRDefault="00D70B6A" w:rsidP="00D70B6A">
      <w:pPr>
        <w:ind w:firstLineChars="500" w:firstLine="1460"/>
        <w:rPr>
          <w:rFonts w:ascii="仿宋" w:eastAsia="仿宋" w:hAnsi="仿宋"/>
          <w:spacing w:val="-14"/>
          <w:sz w:val="32"/>
          <w:szCs w:val="32"/>
        </w:rPr>
      </w:pPr>
      <w:r w:rsidRPr="00346623">
        <w:rPr>
          <w:rFonts w:ascii="仿宋" w:eastAsia="仿宋" w:hAnsi="仿宋"/>
          <w:spacing w:val="-14"/>
          <w:sz w:val="32"/>
          <w:szCs w:val="32"/>
        </w:rPr>
        <w:t>4-2××年度收入决算表</w:t>
      </w:r>
    </w:p>
    <w:p w:rsidR="00D70B6A" w:rsidRPr="00346623" w:rsidRDefault="00D70B6A" w:rsidP="00D70B6A">
      <w:pPr>
        <w:ind w:firstLineChars="500" w:firstLine="1460"/>
        <w:rPr>
          <w:rFonts w:ascii="仿宋" w:eastAsia="仿宋" w:hAnsi="仿宋"/>
          <w:spacing w:val="-14"/>
          <w:sz w:val="32"/>
          <w:szCs w:val="32"/>
        </w:rPr>
      </w:pPr>
      <w:r w:rsidRPr="00346623">
        <w:rPr>
          <w:rFonts w:ascii="仿宋" w:eastAsia="仿宋" w:hAnsi="仿宋"/>
          <w:spacing w:val="-14"/>
          <w:sz w:val="32"/>
          <w:szCs w:val="32"/>
        </w:rPr>
        <w:t>4-3××年度支出决算表</w:t>
      </w:r>
    </w:p>
    <w:p w:rsidR="00D70B6A" w:rsidRPr="00346623" w:rsidRDefault="00D70B6A" w:rsidP="00D70B6A">
      <w:pPr>
        <w:ind w:firstLineChars="500" w:firstLine="1460"/>
        <w:rPr>
          <w:rFonts w:ascii="仿宋" w:eastAsia="仿宋" w:hAnsi="仿宋"/>
          <w:spacing w:val="-14"/>
          <w:sz w:val="32"/>
          <w:szCs w:val="32"/>
        </w:rPr>
      </w:pPr>
      <w:r w:rsidRPr="00346623">
        <w:rPr>
          <w:rFonts w:ascii="仿宋" w:eastAsia="仿宋" w:hAnsi="仿宋"/>
          <w:spacing w:val="-14"/>
          <w:sz w:val="32"/>
          <w:szCs w:val="32"/>
        </w:rPr>
        <w:t>4-4××年度财政拨款收支决算总表</w:t>
      </w:r>
    </w:p>
    <w:p w:rsidR="00D70B6A" w:rsidRPr="00346623" w:rsidRDefault="00D70B6A" w:rsidP="00D70B6A">
      <w:pPr>
        <w:ind w:firstLineChars="500" w:firstLine="1460"/>
        <w:rPr>
          <w:rFonts w:ascii="仿宋" w:eastAsia="仿宋" w:hAnsi="仿宋"/>
          <w:spacing w:val="-14"/>
          <w:sz w:val="32"/>
          <w:szCs w:val="32"/>
        </w:rPr>
      </w:pPr>
      <w:r w:rsidRPr="00346623">
        <w:rPr>
          <w:rFonts w:ascii="仿宋" w:eastAsia="仿宋" w:hAnsi="仿宋"/>
          <w:spacing w:val="-14"/>
          <w:sz w:val="32"/>
          <w:szCs w:val="32"/>
        </w:rPr>
        <w:t>4-5××年度一般公共财政拨款支出决算表</w:t>
      </w:r>
    </w:p>
    <w:p w:rsidR="00D70B6A" w:rsidRPr="00346623" w:rsidRDefault="00D70B6A" w:rsidP="00D70B6A">
      <w:pPr>
        <w:ind w:firstLineChars="500" w:firstLine="1460"/>
        <w:rPr>
          <w:rFonts w:ascii="仿宋" w:eastAsia="仿宋" w:hAnsi="仿宋"/>
          <w:spacing w:val="-14"/>
          <w:sz w:val="32"/>
          <w:szCs w:val="32"/>
        </w:rPr>
      </w:pPr>
      <w:r w:rsidRPr="00346623">
        <w:rPr>
          <w:rFonts w:ascii="仿宋" w:eastAsia="仿宋" w:hAnsi="仿宋"/>
          <w:spacing w:val="-14"/>
          <w:sz w:val="32"/>
          <w:szCs w:val="32"/>
        </w:rPr>
        <w:t>4-6××年度一般公共预算支出经济分类决算情况表</w:t>
      </w:r>
    </w:p>
    <w:p w:rsidR="00D70B6A" w:rsidRPr="00346623" w:rsidRDefault="00D70B6A" w:rsidP="00D70B6A">
      <w:pPr>
        <w:ind w:firstLineChars="550" w:firstLine="1496"/>
        <w:rPr>
          <w:rFonts w:ascii="仿宋" w:eastAsia="仿宋" w:hAnsi="仿宋"/>
          <w:spacing w:val="-24"/>
          <w:sz w:val="32"/>
          <w:szCs w:val="32"/>
        </w:rPr>
      </w:pPr>
      <w:r w:rsidRPr="00346623">
        <w:rPr>
          <w:rFonts w:ascii="仿宋" w:eastAsia="仿宋" w:hAnsi="仿宋"/>
          <w:spacing w:val="-24"/>
          <w:sz w:val="32"/>
          <w:szCs w:val="32"/>
        </w:rPr>
        <w:t>4-7××年度一般公共预算基本支出经济分类决算情况表</w:t>
      </w:r>
    </w:p>
    <w:p w:rsidR="00D70B6A" w:rsidRPr="00346623" w:rsidRDefault="00D70B6A" w:rsidP="00D70B6A">
      <w:pPr>
        <w:ind w:firstLineChars="500" w:firstLine="1460"/>
        <w:rPr>
          <w:rFonts w:ascii="仿宋" w:eastAsia="仿宋" w:hAnsi="仿宋"/>
          <w:spacing w:val="-14"/>
          <w:sz w:val="32"/>
          <w:szCs w:val="32"/>
        </w:rPr>
      </w:pPr>
      <w:r w:rsidRPr="00346623">
        <w:rPr>
          <w:rFonts w:ascii="仿宋" w:eastAsia="仿宋" w:hAnsi="仿宋"/>
          <w:spacing w:val="-14"/>
          <w:sz w:val="32"/>
          <w:szCs w:val="32"/>
        </w:rPr>
        <w:t>4-8××年度政府性基金支出决算表</w:t>
      </w:r>
    </w:p>
    <w:p w:rsidR="00D70B6A" w:rsidRPr="00346623" w:rsidRDefault="00D70B6A" w:rsidP="00D70B6A">
      <w:pPr>
        <w:ind w:firstLineChars="500" w:firstLine="1460"/>
        <w:rPr>
          <w:rFonts w:ascii="仿宋" w:eastAsia="仿宋" w:hAnsi="仿宋"/>
          <w:spacing w:val="-14"/>
          <w:sz w:val="32"/>
          <w:szCs w:val="32"/>
        </w:rPr>
      </w:pPr>
      <w:r w:rsidRPr="00346623">
        <w:rPr>
          <w:rFonts w:ascii="仿宋" w:eastAsia="仿宋" w:hAnsi="仿宋"/>
          <w:spacing w:val="-14"/>
          <w:sz w:val="32"/>
          <w:szCs w:val="32"/>
        </w:rPr>
        <w:t>4-9××年度部门决算相关信息统计表</w:t>
      </w:r>
    </w:p>
    <w:p w:rsidR="00613667" w:rsidRPr="00346623" w:rsidRDefault="00D70B6A" w:rsidP="00D70B6A">
      <w:pPr>
        <w:ind w:firstLineChars="500" w:firstLine="1460"/>
        <w:rPr>
          <w:rFonts w:ascii="仿宋" w:eastAsia="仿宋" w:hAnsi="仿宋"/>
          <w:spacing w:val="-14"/>
          <w:sz w:val="32"/>
          <w:szCs w:val="32"/>
        </w:rPr>
      </w:pPr>
      <w:r w:rsidRPr="00346623">
        <w:rPr>
          <w:rFonts w:ascii="仿宋" w:eastAsia="仿宋" w:hAnsi="仿宋"/>
          <w:spacing w:val="-14"/>
          <w:sz w:val="32"/>
          <w:szCs w:val="32"/>
        </w:rPr>
        <w:t>4-10××年度政府采购情况表</w:t>
      </w:r>
    </w:p>
    <w:sectPr w:rsidR="00613667" w:rsidRPr="00346623" w:rsidSect="00476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6FD" w:rsidRDefault="00CC16FD" w:rsidP="00D70B6A">
      <w:r>
        <w:separator/>
      </w:r>
    </w:p>
  </w:endnote>
  <w:endnote w:type="continuationSeparator" w:id="0">
    <w:p w:rsidR="00CC16FD" w:rsidRDefault="00CC16FD" w:rsidP="00D70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6FD" w:rsidRDefault="00CC16FD" w:rsidP="00D70B6A">
      <w:r>
        <w:separator/>
      </w:r>
    </w:p>
  </w:footnote>
  <w:footnote w:type="continuationSeparator" w:id="0">
    <w:p w:rsidR="00CC16FD" w:rsidRDefault="00CC16FD" w:rsidP="00D70B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CF9"/>
    <w:rsid w:val="00346623"/>
    <w:rsid w:val="00476D84"/>
    <w:rsid w:val="00542CF9"/>
    <w:rsid w:val="00613667"/>
    <w:rsid w:val="00631A51"/>
    <w:rsid w:val="00826DFF"/>
    <w:rsid w:val="00937E93"/>
    <w:rsid w:val="00CC16FD"/>
    <w:rsid w:val="00D70B6A"/>
    <w:rsid w:val="00DD35CF"/>
    <w:rsid w:val="00E23AD9"/>
    <w:rsid w:val="00E3790E"/>
    <w:rsid w:val="00E55707"/>
    <w:rsid w:val="00E9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B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B6A"/>
    <w:rPr>
      <w:sz w:val="18"/>
      <w:szCs w:val="18"/>
    </w:rPr>
  </w:style>
  <w:style w:type="paragraph" w:styleId="a5">
    <w:name w:val="List Paragraph"/>
    <w:basedOn w:val="a"/>
    <w:uiPriority w:val="34"/>
    <w:qFormat/>
    <w:rsid w:val="00D70B6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379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79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B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B6A"/>
    <w:rPr>
      <w:sz w:val="18"/>
      <w:szCs w:val="18"/>
    </w:rPr>
  </w:style>
  <w:style w:type="paragraph" w:styleId="a5">
    <w:name w:val="List Paragraph"/>
    <w:basedOn w:val="a"/>
    <w:uiPriority w:val="34"/>
    <w:qFormat/>
    <w:rsid w:val="00D70B6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379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79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管理员</cp:lastModifiedBy>
  <cp:revision>3</cp:revision>
  <cp:lastPrinted>2017-06-30T00:22:00Z</cp:lastPrinted>
  <dcterms:created xsi:type="dcterms:W3CDTF">2017-06-30T00:22:00Z</dcterms:created>
  <dcterms:modified xsi:type="dcterms:W3CDTF">2017-06-30T00:22:00Z</dcterms:modified>
</cp:coreProperties>
</file>