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04D27">
      <w:pPr>
        <w:widowControl/>
        <w:shd w:val="clear" w:color="auto" w:fill="FFFFFF"/>
        <w:spacing w:before="300" w:line="480" w:lineRule="atLeast"/>
        <w:jc w:val="center"/>
        <w:rPr>
          <w:rFonts w:ascii="Times New Roman" w:hAnsi="Times New Roman" w:eastAsiaTheme="majorEastAsia"/>
          <w:color w:val="333333"/>
          <w:kern w:val="0"/>
          <w:sz w:val="31"/>
          <w:szCs w:val="31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36"/>
          <w:szCs w:val="36"/>
        </w:rPr>
        <w:t>福建省财政厅2019年党务公开工作任务分解表</w:t>
      </w:r>
    </w:p>
    <w:tbl>
      <w:tblPr>
        <w:tblStyle w:val="5"/>
        <w:tblW w:w="14014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9"/>
        <w:gridCol w:w="12"/>
        <w:gridCol w:w="1224"/>
        <w:gridCol w:w="12"/>
        <w:gridCol w:w="8340"/>
        <w:gridCol w:w="1307"/>
      </w:tblGrid>
      <w:tr w14:paraId="6E34FA8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6D4BE8">
            <w:pPr>
              <w:widowControl/>
              <w:spacing w:line="360" w:lineRule="atLeast"/>
              <w:jc w:val="center"/>
              <w:textAlignment w:val="baseline"/>
              <w:rPr>
                <w:rFonts w:ascii="Times New Roman" w:hAnsi="Times New Roman"/>
                <w:color w:val="333333"/>
                <w:kern w:val="0"/>
                <w:sz w:val="31"/>
                <w:szCs w:val="3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工作任务</w:t>
            </w:r>
          </w:p>
        </w:tc>
        <w:tc>
          <w:tcPr>
            <w:tcW w:w="12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8A110">
            <w:pPr>
              <w:widowControl/>
              <w:spacing w:line="360" w:lineRule="atLeast"/>
              <w:jc w:val="center"/>
              <w:textAlignment w:val="baseline"/>
              <w:rPr>
                <w:rFonts w:ascii="Times New Roman" w:hAnsi="Times New Roman"/>
                <w:color w:val="333333"/>
                <w:kern w:val="0"/>
                <w:sz w:val="31"/>
                <w:szCs w:val="3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责任单位</w:t>
            </w:r>
          </w:p>
        </w:tc>
        <w:tc>
          <w:tcPr>
            <w:tcW w:w="835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550633">
            <w:pPr>
              <w:widowControl/>
              <w:spacing w:line="360" w:lineRule="atLeast"/>
              <w:jc w:val="center"/>
              <w:textAlignment w:val="baseline"/>
              <w:rPr>
                <w:rFonts w:ascii="Times New Roman" w:hAnsi="Times New Roman"/>
                <w:color w:val="333333"/>
                <w:kern w:val="0"/>
                <w:sz w:val="31"/>
                <w:szCs w:val="3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工作要求</w:t>
            </w:r>
          </w:p>
        </w:tc>
        <w:tc>
          <w:tcPr>
            <w:tcW w:w="13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22829">
            <w:pPr>
              <w:widowControl/>
              <w:spacing w:line="360" w:lineRule="atLeast"/>
              <w:jc w:val="center"/>
              <w:textAlignment w:val="baseline"/>
              <w:rPr>
                <w:rFonts w:ascii="Times New Roman" w:hAnsi="Times New Roman"/>
                <w:color w:val="333333"/>
                <w:kern w:val="0"/>
                <w:sz w:val="31"/>
                <w:szCs w:val="3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公开范围</w:t>
            </w:r>
          </w:p>
        </w:tc>
      </w:tr>
      <w:tr w14:paraId="2E6E193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4014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4D471">
            <w:pPr>
              <w:widowControl/>
              <w:spacing w:line="360" w:lineRule="atLeast"/>
              <w:jc w:val="center"/>
              <w:textAlignment w:val="baseline"/>
              <w:rPr>
                <w:rFonts w:ascii="Times New Roman" w:hAnsi="Times New Roman"/>
                <w:color w:val="333333"/>
                <w:kern w:val="0"/>
                <w:sz w:val="31"/>
                <w:szCs w:val="3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一、制度建设</w:t>
            </w:r>
          </w:p>
        </w:tc>
      </w:tr>
      <w:tr w14:paraId="1EAE578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31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A281A">
            <w:pPr>
              <w:widowControl/>
              <w:spacing w:line="360" w:lineRule="atLeast"/>
              <w:textAlignment w:val="baseline"/>
              <w:rPr>
                <w:rFonts w:ascii="Times New Roman" w:hAnsi="Times New Roman"/>
                <w:color w:val="333333"/>
                <w:kern w:val="0"/>
                <w:sz w:val="31"/>
                <w:szCs w:val="3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1.制定党务公开实施方案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ED97AD">
            <w:pPr>
              <w:widowControl/>
              <w:spacing w:line="360" w:lineRule="atLeast"/>
              <w:jc w:val="center"/>
              <w:textAlignment w:val="baseline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办公室</w:t>
            </w:r>
          </w:p>
          <w:p w14:paraId="50724406">
            <w:pPr>
              <w:widowControl/>
              <w:spacing w:line="360" w:lineRule="atLeast"/>
              <w:jc w:val="center"/>
              <w:textAlignment w:val="baseline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机关党委</w:t>
            </w:r>
          </w:p>
        </w:tc>
        <w:tc>
          <w:tcPr>
            <w:tcW w:w="83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69D88">
            <w:pPr>
              <w:widowControl/>
              <w:spacing w:line="360" w:lineRule="atLeast"/>
              <w:ind w:firstLine="420" w:firstLineChars="200"/>
              <w:jc w:val="left"/>
              <w:textAlignment w:val="baseline"/>
              <w:rPr>
                <w:rFonts w:ascii="Times New Roman" w:hAnsi="Times New Roman"/>
                <w:color w:val="333333"/>
                <w:kern w:val="0"/>
                <w:sz w:val="31"/>
                <w:szCs w:val="31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落实党员知情权、参与权、选举权、监督权。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F00633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社会公开</w:t>
            </w:r>
          </w:p>
        </w:tc>
      </w:tr>
      <w:tr w14:paraId="6EB1F0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31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5DF89">
            <w:pPr>
              <w:widowControl/>
              <w:spacing w:line="360" w:lineRule="atLeast"/>
              <w:textAlignment w:val="baseline"/>
              <w:rPr>
                <w:rFonts w:ascii="Times New Roman" w:hAnsi="Times New Roman"/>
                <w:color w:val="333333"/>
                <w:kern w:val="0"/>
                <w:sz w:val="31"/>
                <w:szCs w:val="3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2.编制党务公开目录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2DF3B3">
            <w:pPr>
              <w:widowControl/>
              <w:spacing w:line="360" w:lineRule="atLeast"/>
              <w:jc w:val="center"/>
              <w:textAlignment w:val="baseline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办公室</w:t>
            </w:r>
          </w:p>
          <w:p w14:paraId="4FA28A6D">
            <w:pPr>
              <w:widowControl/>
              <w:spacing w:line="360" w:lineRule="atLeast"/>
              <w:jc w:val="center"/>
              <w:textAlignment w:val="baseline"/>
              <w:rPr>
                <w:rFonts w:ascii="Times New Roman" w:hAnsi="Times New Roman"/>
                <w:color w:val="333333"/>
                <w:kern w:val="0"/>
                <w:sz w:val="31"/>
                <w:szCs w:val="31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机关党委</w:t>
            </w:r>
          </w:p>
        </w:tc>
        <w:tc>
          <w:tcPr>
            <w:tcW w:w="83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802110">
            <w:pPr>
              <w:widowControl/>
              <w:spacing w:line="360" w:lineRule="atLeast"/>
              <w:ind w:firstLine="420" w:firstLineChars="200"/>
              <w:jc w:val="left"/>
              <w:textAlignment w:val="baseline"/>
              <w:rPr>
                <w:rFonts w:ascii="Times New Roman" w:hAnsi="Times New Roman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结合财政实际，充分体现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贯彻落实党的路线方针政策和省委重大决策部署情况。并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根据职责任务动态调整，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报省委备案。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9A1C4">
            <w:pPr>
              <w:widowControl/>
              <w:spacing w:line="360" w:lineRule="atLeast"/>
              <w:jc w:val="center"/>
              <w:textAlignment w:val="baseline"/>
              <w:rPr>
                <w:rFonts w:ascii="Times New Roman" w:hAnsi="Times New Roman"/>
                <w:color w:val="333333"/>
                <w:kern w:val="0"/>
                <w:sz w:val="31"/>
                <w:szCs w:val="31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社会公开</w:t>
            </w:r>
          </w:p>
        </w:tc>
      </w:tr>
      <w:tr w14:paraId="2CBFC48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311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8EE03">
            <w:pPr>
              <w:widowControl/>
              <w:spacing w:line="360" w:lineRule="atLeast"/>
              <w:textAlignment w:val="baseline"/>
              <w:rPr>
                <w:rFonts w:ascii="Times New Roman" w:hAnsi="Times New Roman"/>
                <w:color w:val="333333"/>
                <w:kern w:val="0"/>
                <w:sz w:val="31"/>
                <w:szCs w:val="31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3.建立党务公开领导小组及其办公室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569370">
            <w:pPr>
              <w:widowControl/>
              <w:spacing w:line="360" w:lineRule="atLeast"/>
              <w:jc w:val="center"/>
              <w:textAlignment w:val="baseline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办公室</w:t>
            </w:r>
          </w:p>
          <w:p w14:paraId="6B9C1C71">
            <w:pPr>
              <w:widowControl/>
              <w:spacing w:line="360" w:lineRule="atLeast"/>
              <w:jc w:val="center"/>
              <w:textAlignment w:val="baseline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机关党委</w:t>
            </w:r>
          </w:p>
        </w:tc>
        <w:tc>
          <w:tcPr>
            <w:tcW w:w="835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E0B0B">
            <w:pPr>
              <w:widowControl/>
              <w:spacing w:line="360" w:lineRule="atLeast"/>
              <w:ind w:firstLine="420" w:firstLineChars="200"/>
              <w:textAlignment w:val="baseline"/>
              <w:rPr>
                <w:rFonts w:ascii="Times New Roman" w:hAnsi="Times New Roman"/>
                <w:color w:val="333333"/>
                <w:kern w:val="0"/>
                <w:sz w:val="31"/>
                <w:szCs w:val="31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发挥领导小组作用，做到有部署（年初）、有落实（年中）、有总结（年末），定期研究公开工作。在政务公开任务较重的情况下，确保党务公开有具体人员负责。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52366">
            <w:pPr>
              <w:widowControl/>
              <w:spacing w:line="360" w:lineRule="atLeast"/>
              <w:jc w:val="center"/>
              <w:textAlignment w:val="baseline"/>
              <w:rPr>
                <w:rFonts w:ascii="Times New Roman" w:hAnsi="Times New Roman"/>
                <w:color w:val="333333"/>
                <w:kern w:val="0"/>
                <w:sz w:val="31"/>
                <w:szCs w:val="31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社会公开</w:t>
            </w:r>
          </w:p>
        </w:tc>
      </w:tr>
      <w:tr w14:paraId="7B3DC3D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311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050FD">
            <w:pPr>
              <w:widowControl/>
              <w:spacing w:line="360" w:lineRule="atLeast"/>
              <w:textAlignment w:val="baseline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4.制定《福建省财政厅党务公开管理办法》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7F5CCC">
            <w:pPr>
              <w:widowControl/>
              <w:spacing w:line="360" w:lineRule="atLeast"/>
              <w:jc w:val="center"/>
              <w:textAlignment w:val="baseline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办公室</w:t>
            </w:r>
          </w:p>
          <w:p w14:paraId="2D7DACF5">
            <w:pPr>
              <w:widowControl/>
              <w:spacing w:line="360" w:lineRule="atLeast"/>
              <w:jc w:val="center"/>
              <w:textAlignment w:val="baseline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机关党委 </w:t>
            </w:r>
          </w:p>
        </w:tc>
        <w:tc>
          <w:tcPr>
            <w:tcW w:w="8352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EAA2A">
            <w:pPr>
              <w:widowControl/>
              <w:spacing w:line="360" w:lineRule="atLeast"/>
              <w:ind w:firstLine="420" w:firstLineChars="200"/>
              <w:jc w:val="left"/>
              <w:textAlignment w:val="baseline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规范公开程序，建立保密审查、风险评估、信息发布、政策解读、舆论引导、舆情分析应急处置工作机制。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6C3B8">
            <w:pPr>
              <w:widowControl/>
              <w:spacing w:line="360" w:lineRule="atLeast"/>
              <w:jc w:val="center"/>
              <w:textAlignment w:val="baseline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社会公开</w:t>
            </w:r>
          </w:p>
        </w:tc>
      </w:tr>
      <w:tr w14:paraId="295EDD7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014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845DA">
            <w:pPr>
              <w:widowControl/>
              <w:spacing w:line="360" w:lineRule="atLeast"/>
              <w:jc w:val="center"/>
              <w:textAlignment w:val="baseline"/>
              <w:rPr>
                <w:rFonts w:ascii="Times New Roman" w:hAnsi="Times New Roman"/>
                <w:color w:val="333333"/>
                <w:kern w:val="0"/>
                <w:sz w:val="31"/>
                <w:szCs w:val="3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二、公开内容</w:t>
            </w:r>
          </w:p>
        </w:tc>
      </w:tr>
      <w:tr w14:paraId="1822E4C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311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B1E20">
            <w:pPr>
              <w:widowControl/>
              <w:spacing w:line="360" w:lineRule="atLeast"/>
              <w:textAlignment w:val="baseline"/>
              <w:rPr>
                <w:rFonts w:ascii="Times New Roman" w:hAnsi="Times New Roman"/>
                <w:color w:val="333333"/>
                <w:kern w:val="0"/>
                <w:sz w:val="31"/>
                <w:szCs w:val="31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5.贯彻落实党的基本理论、路线、方针情况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62058">
            <w:pPr>
              <w:widowControl/>
              <w:spacing w:line="360" w:lineRule="atLeast"/>
              <w:jc w:val="center"/>
              <w:textAlignment w:val="baseline"/>
              <w:rPr>
                <w:rFonts w:ascii="Times New Roman" w:hAnsi="Times New Roman"/>
                <w:color w:val="333333"/>
                <w:kern w:val="0"/>
                <w:sz w:val="31"/>
                <w:szCs w:val="31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办公室</w:t>
            </w:r>
          </w:p>
        </w:tc>
        <w:tc>
          <w:tcPr>
            <w:tcW w:w="834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98E845">
            <w:pPr>
              <w:widowControl/>
              <w:spacing w:line="360" w:lineRule="atLeast"/>
              <w:ind w:firstLine="420" w:firstLineChars="200"/>
              <w:textAlignment w:val="baseline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333333"/>
                <w:kern w:val="0"/>
                <w:szCs w:val="21"/>
              </w:rPr>
              <w:t>公开党组学习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贯彻落实习近平总书记重要讲话、批示、中央和省委有关会议精神等。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810C1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/>
                <w:color w:val="000000"/>
                <w:spacing w:val="-2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社会公开</w:t>
            </w:r>
          </w:p>
        </w:tc>
      </w:tr>
      <w:tr w14:paraId="1FFC416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311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17F6D">
            <w:pPr>
              <w:widowControl/>
              <w:spacing w:line="360" w:lineRule="atLeast"/>
              <w:textAlignment w:val="baseline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6.领导财政改革发展、支持经济社会发展情况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CE346">
            <w:pPr>
              <w:widowControl/>
              <w:spacing w:line="360" w:lineRule="atLeast"/>
              <w:jc w:val="center"/>
              <w:textAlignment w:val="baseline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相关处室</w:t>
            </w:r>
          </w:p>
        </w:tc>
        <w:tc>
          <w:tcPr>
            <w:tcW w:w="834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34D1E">
            <w:pPr>
              <w:widowControl/>
              <w:spacing w:line="360" w:lineRule="atLeast"/>
              <w:ind w:firstLine="420" w:firstLineChars="200"/>
              <w:textAlignment w:val="baseline"/>
              <w:rPr>
                <w:rFonts w:ascii="Times New Roman" w:hAnsi="Times New Roman"/>
                <w:color w:val="333333"/>
                <w:kern w:val="0"/>
                <w:sz w:val="31"/>
                <w:szCs w:val="31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公开年度财政工作报告、预决算报告（办公室）、预算执行情况（国库处）、财政规划（预算处）。公开减税降费（税政处）、预算绩效管理（绩效处）、打好“三大攻坚战战”（农业处、经建处、债务处），以及其他财政管理改革等情况，如扶贫资金监管系统建设、政府采购系统建设。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326812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/>
                <w:color w:val="000000"/>
                <w:spacing w:val="-2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社会公开</w:t>
            </w:r>
          </w:p>
        </w:tc>
      </w:tr>
      <w:tr w14:paraId="2413321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5F859">
            <w:pPr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7.落实全面从严治党</w:t>
            </w:r>
            <w:r>
              <w:rPr>
                <w:rFonts w:hint="eastAsia"/>
                <w:color w:val="000000"/>
                <w:szCs w:val="21"/>
                <w:shd w:val="clear" w:color="auto" w:fill="FFFFFF"/>
                <w:lang w:val="en-US" w:eastAsia="zh-CN"/>
              </w:rPr>
              <w:t>主体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责任、加强党的建设情况，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EE127">
            <w:pPr>
              <w:widowControl/>
              <w:spacing w:line="360" w:lineRule="atLeast"/>
              <w:jc w:val="center"/>
              <w:textAlignment w:val="baseline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机关党委</w:t>
            </w:r>
          </w:p>
        </w:tc>
        <w:tc>
          <w:tcPr>
            <w:tcW w:w="8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A98BD0">
            <w:pPr>
              <w:widowControl/>
              <w:spacing w:line="360" w:lineRule="atLeast"/>
              <w:ind w:firstLine="420" w:firstLineChars="200"/>
              <w:textAlignment w:val="baseline"/>
              <w:rPr>
                <w:rFonts w:ascii="Times New Roman" w:hAnsi="Times New Roman"/>
                <w:color w:val="333333"/>
                <w:kern w:val="0"/>
                <w:sz w:val="31"/>
                <w:szCs w:val="31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公开党组和机关党委履行全面</w:t>
            </w:r>
            <w:bookmarkStart w:id="0" w:name="_GoBack"/>
            <w:bookmarkEnd w:id="0"/>
            <w:r>
              <w:rPr>
                <w:rFonts w:hint="eastAsia"/>
                <w:color w:val="000000"/>
                <w:szCs w:val="21"/>
                <w:shd w:val="clear" w:color="auto" w:fill="FFFFFF"/>
              </w:rPr>
              <w:t>从严治党主体责任，贯彻落实民主集中制，严肃党内政治生活的部署、执行和结果。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B7C06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/>
                <w:color w:val="000000"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2"/>
                <w:kern w:val="0"/>
                <w:szCs w:val="21"/>
              </w:rPr>
              <w:t>党内公开</w:t>
            </w:r>
          </w:p>
        </w:tc>
      </w:tr>
      <w:tr w14:paraId="67CE297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311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107A9">
            <w:pPr>
              <w:widowControl/>
              <w:spacing w:line="360" w:lineRule="atLeast"/>
              <w:textAlignment w:val="baseline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8.加强权力运行制约和监督情况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0885A">
            <w:pPr>
              <w:widowControl/>
              <w:spacing w:line="360" w:lineRule="atLeast"/>
              <w:jc w:val="center"/>
              <w:textAlignment w:val="baseline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办公室</w:t>
            </w:r>
          </w:p>
          <w:p w14:paraId="0FA66793">
            <w:pPr>
              <w:widowControl/>
              <w:spacing w:line="360" w:lineRule="atLeast"/>
              <w:jc w:val="center"/>
              <w:textAlignment w:val="baseline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相关处室</w:t>
            </w:r>
          </w:p>
        </w:tc>
        <w:tc>
          <w:tcPr>
            <w:tcW w:w="834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C40FB8">
            <w:pPr>
              <w:widowControl/>
              <w:spacing w:line="360" w:lineRule="atLeast"/>
              <w:ind w:firstLine="420" w:firstLineChars="200"/>
              <w:textAlignment w:val="baseline"/>
              <w:rPr>
                <w:rFonts w:ascii="Times New Roman" w:hAnsi="Times New Roman"/>
                <w:color w:val="333333"/>
                <w:kern w:val="0"/>
                <w:sz w:val="31"/>
                <w:szCs w:val="31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公开我厅制定的加强权力运行制约制度及监督落实情况，包括党务和行政两个方面。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9E6D9C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/>
                <w:color w:val="000000"/>
                <w:spacing w:val="-2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社会公开</w:t>
            </w:r>
          </w:p>
        </w:tc>
      </w:tr>
      <w:tr w14:paraId="6BE2640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311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B2990">
            <w:pPr>
              <w:widowControl/>
              <w:spacing w:line="360" w:lineRule="atLeast"/>
              <w:textAlignment w:val="baseline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9.任期工作目标、阶段性工作部署、重点工作任务及落实情况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7A2E3">
            <w:pPr>
              <w:widowControl/>
              <w:spacing w:line="360" w:lineRule="atLeast"/>
              <w:jc w:val="center"/>
              <w:textAlignment w:val="baseline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机关党委</w:t>
            </w:r>
          </w:p>
          <w:p w14:paraId="5B8494F1">
            <w:pPr>
              <w:widowControl/>
              <w:spacing w:line="360" w:lineRule="atLeast"/>
              <w:jc w:val="center"/>
              <w:textAlignment w:val="baseline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各党支部</w:t>
            </w:r>
          </w:p>
        </w:tc>
        <w:tc>
          <w:tcPr>
            <w:tcW w:w="834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E8544">
            <w:pPr>
              <w:widowControl/>
              <w:spacing w:line="360" w:lineRule="atLeast"/>
              <w:ind w:firstLine="420" w:firstLineChars="200"/>
              <w:textAlignment w:val="baseline"/>
              <w:rPr>
                <w:rFonts w:ascii="Times New Roman" w:hAnsi="Times New Roman"/>
                <w:color w:val="333333"/>
                <w:kern w:val="0"/>
                <w:sz w:val="31"/>
                <w:szCs w:val="31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机关党委和各党总支、党支部任期、年度工作目标与总结，突出反映任期或年度内重点工作落实情况。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8A4985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/>
                <w:color w:val="000000"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2"/>
                <w:kern w:val="0"/>
                <w:szCs w:val="21"/>
              </w:rPr>
              <w:t>党内公开</w:t>
            </w:r>
          </w:p>
        </w:tc>
      </w:tr>
      <w:tr w14:paraId="70651A4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311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9F20C">
            <w:pPr>
              <w:widowControl/>
              <w:spacing w:line="360" w:lineRule="atLeast"/>
              <w:textAlignment w:val="baseline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10.开展学习教育培训、执行“三会一课”制度情况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9D0C3">
            <w:pPr>
              <w:widowControl/>
              <w:spacing w:line="360" w:lineRule="atLeast"/>
              <w:jc w:val="center"/>
              <w:textAlignment w:val="baseline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机关党委</w:t>
            </w:r>
          </w:p>
          <w:p w14:paraId="04F13009">
            <w:pPr>
              <w:widowControl/>
              <w:spacing w:line="360" w:lineRule="atLeast"/>
              <w:jc w:val="center"/>
              <w:textAlignment w:val="baseline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各党总支</w:t>
            </w:r>
          </w:p>
          <w:p w14:paraId="55579758">
            <w:pPr>
              <w:widowControl/>
              <w:spacing w:line="360" w:lineRule="atLeast"/>
              <w:jc w:val="center"/>
              <w:textAlignment w:val="baseline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党支部</w:t>
            </w:r>
          </w:p>
        </w:tc>
        <w:tc>
          <w:tcPr>
            <w:tcW w:w="834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D448B">
            <w:pPr>
              <w:widowControl/>
              <w:spacing w:line="360" w:lineRule="atLeast"/>
              <w:ind w:firstLine="420" w:firstLineChars="200"/>
              <w:textAlignment w:val="baseline"/>
              <w:rPr>
                <w:rFonts w:ascii="Times New Roman" w:hAnsi="Times New Roman"/>
                <w:color w:val="333333"/>
                <w:kern w:val="0"/>
                <w:sz w:val="31"/>
                <w:szCs w:val="31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公开有关工作部署通知、推进落实总结，其他内容可在年度工作目标与总结中反映。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959AA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/>
                <w:color w:val="000000"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2"/>
                <w:kern w:val="0"/>
                <w:szCs w:val="21"/>
              </w:rPr>
              <w:t>党内公开</w:t>
            </w:r>
          </w:p>
        </w:tc>
      </w:tr>
      <w:tr w14:paraId="5F01ED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6" w:hRule="atLeast"/>
        </w:trPr>
        <w:tc>
          <w:tcPr>
            <w:tcW w:w="311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BE4DA">
            <w:pPr>
              <w:widowControl/>
              <w:spacing w:line="360" w:lineRule="atLeast"/>
              <w:textAlignment w:val="baseline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11.换届选举、党组织设立、发展党员、民主评议、召开组织生活会、保障党员权利、党费收缴使用管理以及党组织自身建设情况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F2BF0">
            <w:pPr>
              <w:widowControl/>
              <w:spacing w:line="360" w:lineRule="atLeast"/>
              <w:jc w:val="center"/>
              <w:textAlignment w:val="baseline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机关党委</w:t>
            </w:r>
          </w:p>
          <w:p w14:paraId="408AC119">
            <w:pPr>
              <w:widowControl/>
              <w:spacing w:line="360" w:lineRule="atLeast"/>
              <w:jc w:val="center"/>
              <w:textAlignment w:val="baseline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各党总支</w:t>
            </w:r>
          </w:p>
          <w:p w14:paraId="5469FD1A">
            <w:pPr>
              <w:widowControl/>
              <w:spacing w:line="360" w:lineRule="atLeast"/>
              <w:jc w:val="center"/>
              <w:textAlignment w:val="baseline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党支部</w:t>
            </w:r>
          </w:p>
        </w:tc>
        <w:tc>
          <w:tcPr>
            <w:tcW w:w="834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96A72">
            <w:pPr>
              <w:widowControl/>
              <w:numPr>
                <w:ilvl w:val="0"/>
                <w:numId w:val="1"/>
              </w:numPr>
              <w:spacing w:line="360" w:lineRule="atLeast"/>
              <w:ind w:firstLine="420" w:firstLineChars="200"/>
              <w:jc w:val="left"/>
              <w:textAlignment w:val="baseline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公开换届选举、党组织设立、发展党员相关文件。</w:t>
            </w:r>
          </w:p>
          <w:p w14:paraId="08DA3386">
            <w:pPr>
              <w:widowControl/>
              <w:numPr>
                <w:ilvl w:val="0"/>
                <w:numId w:val="1"/>
              </w:numPr>
              <w:spacing w:line="360" w:lineRule="atLeast"/>
              <w:ind w:firstLine="420" w:firstLineChars="200"/>
              <w:jc w:val="left"/>
              <w:textAlignment w:val="baseline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公开民主评议、召开组织生活会、保障党员权利、党费收缴使用管理相关材料。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3E640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/>
                <w:color w:val="000000"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2"/>
                <w:kern w:val="0"/>
                <w:szCs w:val="21"/>
              </w:rPr>
              <w:t>党内公开</w:t>
            </w:r>
          </w:p>
        </w:tc>
      </w:tr>
      <w:tr w14:paraId="5DB521C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311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FF0BCA">
            <w:pPr>
              <w:widowControl/>
              <w:spacing w:line="360" w:lineRule="atLeast"/>
              <w:textAlignment w:val="baseline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12.防止和纠正“四风”现象，联系服务党员和群众情况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AD1A23">
            <w:pPr>
              <w:widowControl/>
              <w:spacing w:line="360" w:lineRule="atLeast"/>
              <w:jc w:val="center"/>
              <w:textAlignment w:val="baseline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办公室</w:t>
            </w:r>
          </w:p>
          <w:p w14:paraId="0258234C">
            <w:pPr>
              <w:widowControl/>
              <w:spacing w:line="360" w:lineRule="atLeast"/>
              <w:jc w:val="center"/>
              <w:textAlignment w:val="baseline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各党总支</w:t>
            </w:r>
          </w:p>
          <w:p w14:paraId="706BC2B6">
            <w:pPr>
              <w:widowControl/>
              <w:spacing w:line="360" w:lineRule="atLeast"/>
              <w:jc w:val="center"/>
              <w:textAlignment w:val="baseline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党支部</w:t>
            </w:r>
          </w:p>
        </w:tc>
        <w:tc>
          <w:tcPr>
            <w:tcW w:w="834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AFECD">
            <w:pPr>
              <w:widowControl/>
              <w:spacing w:line="360" w:lineRule="atLeast"/>
              <w:ind w:firstLine="420" w:firstLineChars="200"/>
              <w:textAlignment w:val="baseline"/>
              <w:rPr>
                <w:rFonts w:ascii="Times New Roman" w:hAnsi="Times New Roman"/>
                <w:color w:val="333333"/>
                <w:kern w:val="0"/>
                <w:sz w:val="31"/>
                <w:szCs w:val="31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公开制定实施的相关制度规定和落实情况，其他内容可在年度工作总结中反映。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44BCF5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/>
                <w:color w:val="000000"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2"/>
                <w:kern w:val="0"/>
                <w:szCs w:val="21"/>
              </w:rPr>
              <w:t>党内公开</w:t>
            </w:r>
          </w:p>
        </w:tc>
      </w:tr>
      <w:tr w14:paraId="3BF77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11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BF268D">
            <w:pPr>
              <w:widowControl/>
              <w:spacing w:line="360" w:lineRule="atLeast"/>
              <w:textAlignment w:val="baseline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13.加强党风廉政建设，对党员作出组织处理和纪律处分情况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55BDF">
            <w:pPr>
              <w:widowControl/>
              <w:spacing w:line="360" w:lineRule="atLeast"/>
              <w:jc w:val="center"/>
              <w:textAlignment w:val="baseline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机关党委</w:t>
            </w:r>
          </w:p>
        </w:tc>
        <w:tc>
          <w:tcPr>
            <w:tcW w:w="834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4D132">
            <w:pPr>
              <w:widowControl/>
              <w:spacing w:line="360" w:lineRule="atLeast"/>
              <w:ind w:firstLine="420" w:firstLineChars="200"/>
              <w:textAlignment w:val="baseline"/>
              <w:rPr>
                <w:rFonts w:ascii="Times New Roman" w:hAnsi="Times New Roman"/>
                <w:color w:val="333333"/>
                <w:kern w:val="0"/>
                <w:sz w:val="31"/>
                <w:szCs w:val="31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公开党风廉政建设分析、党风廉政具体问题处理、处分情况。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A936B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/>
                <w:color w:val="000000"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2"/>
                <w:kern w:val="0"/>
                <w:szCs w:val="21"/>
              </w:rPr>
              <w:t>党内公开</w:t>
            </w:r>
          </w:p>
        </w:tc>
      </w:tr>
      <w:tr w14:paraId="54AA1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311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07B14">
            <w:pPr>
              <w:widowControl/>
              <w:spacing w:line="360" w:lineRule="atLeast"/>
              <w:textAlignment w:val="baseline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 xml:space="preserve">14.干部选拔任用、轮岗交流、考核奖惩、干部监督制度及执行情况等 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F28FC">
            <w:pPr>
              <w:widowControl/>
              <w:spacing w:line="360" w:lineRule="atLeast"/>
              <w:jc w:val="center"/>
              <w:textAlignment w:val="baseline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人事处</w:t>
            </w:r>
          </w:p>
        </w:tc>
        <w:tc>
          <w:tcPr>
            <w:tcW w:w="834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ECAEB">
            <w:pPr>
              <w:widowControl/>
              <w:spacing w:line="360" w:lineRule="atLeast"/>
              <w:ind w:firstLine="420" w:firstLineChars="200"/>
              <w:textAlignment w:val="baseline"/>
              <w:rPr>
                <w:rFonts w:ascii="Times New Roman" w:hAnsi="Times New Roman"/>
                <w:color w:val="333333"/>
                <w:kern w:val="0"/>
                <w:sz w:val="31"/>
                <w:szCs w:val="31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公开重要人事任免相关文件。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0D1E9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/>
                <w:color w:val="000000"/>
                <w:spacing w:val="-2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社会公开</w:t>
            </w:r>
          </w:p>
        </w:tc>
      </w:tr>
      <w:tr w14:paraId="71E28FD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4014" w:type="dxa"/>
            <w:gridSpan w:val="6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4A820">
            <w:pPr>
              <w:widowControl/>
              <w:spacing w:line="360" w:lineRule="atLeast"/>
              <w:jc w:val="center"/>
              <w:textAlignment w:val="baseline"/>
              <w:rPr>
                <w:rFonts w:ascii="Times New Roman" w:hAnsi="Times New Roman"/>
                <w:color w:val="333333"/>
                <w:kern w:val="0"/>
                <w:sz w:val="31"/>
                <w:szCs w:val="3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三、平台建设</w:t>
            </w:r>
          </w:p>
        </w:tc>
      </w:tr>
      <w:tr w14:paraId="1BA8F2E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313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31D018">
            <w:pPr>
              <w:widowControl/>
              <w:spacing w:line="360" w:lineRule="atLeast"/>
              <w:textAlignment w:val="baseline"/>
              <w:rPr>
                <w:rFonts w:ascii="Times New Roman" w:hAnsi="Times New Roman"/>
                <w:color w:val="333333"/>
                <w:kern w:val="0"/>
                <w:sz w:val="31"/>
                <w:szCs w:val="3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15.党内公开平台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D568B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机关党委</w:t>
            </w:r>
          </w:p>
        </w:tc>
        <w:tc>
          <w:tcPr>
            <w:tcW w:w="8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261FC7">
            <w:pPr>
              <w:widowControl/>
              <w:spacing w:line="360" w:lineRule="atLeast"/>
              <w:ind w:firstLine="420" w:firstLineChars="200"/>
              <w:textAlignment w:val="baseline"/>
              <w:rPr>
                <w:rFonts w:ascii="Times New Roman" w:hAnsi="Times New Roman"/>
                <w:color w:val="333333"/>
                <w:kern w:val="0"/>
                <w:sz w:val="31"/>
                <w:szCs w:val="31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对已经设置在内网的机关党建网功能进行完善，使之成为对内党务公开的主要平台。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5F090">
            <w:pPr>
              <w:widowControl/>
              <w:spacing w:line="360" w:lineRule="atLeast"/>
              <w:ind w:firstLine="620" w:firstLineChars="200"/>
              <w:textAlignment w:val="baseline"/>
              <w:rPr>
                <w:rFonts w:ascii="Times New Roman" w:hAnsi="Times New Roman"/>
                <w:color w:val="333333"/>
                <w:kern w:val="0"/>
                <w:sz w:val="31"/>
                <w:szCs w:val="31"/>
              </w:rPr>
            </w:pPr>
          </w:p>
        </w:tc>
      </w:tr>
      <w:tr w14:paraId="28808E4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313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47A236">
            <w:pPr>
              <w:widowControl/>
              <w:spacing w:line="360" w:lineRule="atLeast"/>
              <w:textAlignment w:val="baseline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16.社会公开平台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09EBEC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办公室</w:t>
            </w:r>
          </w:p>
        </w:tc>
        <w:tc>
          <w:tcPr>
            <w:tcW w:w="8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299B1">
            <w:pPr>
              <w:widowControl/>
              <w:spacing w:line="360" w:lineRule="atLeast"/>
              <w:ind w:firstLine="420" w:firstLineChars="200"/>
              <w:jc w:val="left"/>
              <w:textAlignment w:val="baseline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在外网增设党务公开专栏，与现有政务公开栏目相配合，统一形成面向社会的党务公开平台。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6EB84C">
            <w:pPr>
              <w:widowControl/>
              <w:spacing w:line="360" w:lineRule="atLeast"/>
              <w:ind w:firstLine="420" w:firstLineChars="200"/>
              <w:textAlignment w:val="baseline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66BCDCB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3131" w:type="dxa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9343F">
            <w:pPr>
              <w:widowControl/>
              <w:spacing w:line="360" w:lineRule="atLeast"/>
              <w:textAlignment w:val="baseline"/>
              <w:rPr>
                <w:rFonts w:ascii="Times New Roman" w:hAnsi="Times New Roman"/>
                <w:color w:val="333333"/>
                <w:kern w:val="0"/>
                <w:sz w:val="31"/>
                <w:szCs w:val="3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17.办公自动化平台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6BB2F3">
            <w:pPr>
              <w:widowControl/>
              <w:spacing w:line="360" w:lineRule="atLeast"/>
              <w:jc w:val="center"/>
              <w:textAlignment w:val="baseline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办公室</w:t>
            </w:r>
          </w:p>
        </w:tc>
        <w:tc>
          <w:tcPr>
            <w:tcW w:w="834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B1179">
            <w:pPr>
              <w:widowControl/>
              <w:spacing w:line="360" w:lineRule="atLeast"/>
              <w:ind w:firstLine="420" w:firstLineChars="200"/>
              <w:jc w:val="left"/>
              <w:textAlignment w:val="baseline"/>
              <w:rPr>
                <w:rFonts w:ascii="Times New Roman" w:hAnsi="Times New Roman"/>
                <w:color w:val="333333"/>
                <w:kern w:val="0"/>
                <w:sz w:val="31"/>
                <w:szCs w:val="3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完善办公自动化系统，将党务公开文件和材料纳入系统运作。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E23A1">
            <w:pPr>
              <w:widowControl/>
              <w:spacing w:line="360" w:lineRule="atLeast"/>
              <w:ind w:firstLine="620" w:firstLineChars="200"/>
              <w:textAlignment w:val="baseline"/>
              <w:rPr>
                <w:rFonts w:ascii="Times New Roman" w:hAnsi="Times New Roman"/>
                <w:color w:val="333333"/>
                <w:kern w:val="0"/>
                <w:sz w:val="31"/>
                <w:szCs w:val="31"/>
              </w:rPr>
            </w:pPr>
          </w:p>
        </w:tc>
      </w:tr>
    </w:tbl>
    <w:p w14:paraId="2F4AFD5E"/>
    <w:p w14:paraId="5E4F1450"/>
    <w:sectPr>
      <w:headerReference r:id="rId3" w:type="default"/>
      <w:headerReference r:id="rId4" w:type="even"/>
      <w:pgSz w:w="16838" w:h="11906" w:orient="landscape"/>
      <w:pgMar w:top="1800" w:right="1440" w:bottom="1800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AF4CF">
    <w:r>
      <w:rPr>
        <w:rFonts w:hint="eastAsia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2A5DA">
    <w:r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D5307D"/>
    <w:multiLevelType w:val="singleLevel"/>
    <w:tmpl w:val="5CD5307D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92C33C9"/>
    <w:rsid w:val="000C1874"/>
    <w:rsid w:val="003768AD"/>
    <w:rsid w:val="00471C1A"/>
    <w:rsid w:val="00701013"/>
    <w:rsid w:val="00D90311"/>
    <w:rsid w:val="00DC1C2C"/>
    <w:rsid w:val="100E33D4"/>
    <w:rsid w:val="1159705A"/>
    <w:rsid w:val="12CF5BBB"/>
    <w:rsid w:val="16F04BAB"/>
    <w:rsid w:val="1BF317D8"/>
    <w:rsid w:val="21226A72"/>
    <w:rsid w:val="25930A6B"/>
    <w:rsid w:val="292C33C9"/>
    <w:rsid w:val="33035074"/>
    <w:rsid w:val="39DE0480"/>
    <w:rsid w:val="45735894"/>
    <w:rsid w:val="54D220EB"/>
    <w:rsid w:val="58844CA3"/>
    <w:rsid w:val="58A755B3"/>
    <w:rsid w:val="5D924E35"/>
    <w:rsid w:val="641F0BB8"/>
    <w:rsid w:val="65C10061"/>
    <w:rsid w:val="6B2642E8"/>
    <w:rsid w:val="6BC0081F"/>
    <w:rsid w:val="6CE17769"/>
    <w:rsid w:val="745A6EA2"/>
    <w:rsid w:val="7B046D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Char"/>
    <w:basedOn w:val="6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</Company>
  <Pages>3</Pages>
  <Words>1310</Words>
  <Characters>1338</Characters>
  <Lines>10</Lines>
  <Paragraphs>2</Paragraphs>
  <TotalTime>0</TotalTime>
  <ScaleCrop>false</ScaleCrop>
  <LinksUpToDate>false</LinksUpToDate>
  <CharactersWithSpaces>1340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2019-12-18T07:39:00Z</dcterms:created>
  <dc:creator>黄建龙</dc:creator>
  <cp:lastModifiedBy>Pink panda</cp:lastModifiedBy>
  <cp:lastPrinted>2019-12-18T07:39:00Z</cp:lastPrinted>
  <dcterms:modified xsi:type="dcterms:W3CDTF">2026-03-18T02:00:13Z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eyJoZGlkIjoiMWQyZDRiNDliMDA1MGVkNWZiMDlmYzllYThhNDc5NGIiLCJ1c2VySWQiOiIyNjMyMzExNDEifQ==</vt:lpwstr>
  </property>
  <property fmtid="{D5CDD505-2E9C-101B-9397-08002B2CF9AE}" pid="4" name="ICV">
    <vt:lpwstr>965E218DD9D748469422EC96675BA38B_12</vt:lpwstr>
  </property>
</Properties>
</file>