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61" w:rsidRDefault="00AB5F17">
      <w:pPr>
        <w:pStyle w:val="Heading2"/>
        <w:rPr>
          <w:rFonts w:ascii="黑体" w:eastAsia="黑体" w:hAnsi="黑体" w:cs="黑体"/>
          <w:b w:val="0"/>
        </w:rPr>
      </w:pPr>
      <w:r>
        <w:rPr>
          <w:rFonts w:ascii="黑体" w:eastAsia="黑体" w:hAnsi="黑体" w:cs="黑体" w:hint="eastAsia"/>
          <w:b w:val="0"/>
        </w:rPr>
        <w:t>附件</w:t>
      </w:r>
    </w:p>
    <w:p w:rsidR="00553161" w:rsidRDefault="00AB5F17">
      <w:pPr>
        <w:ind w:firstLineChars="200" w:firstLine="720"/>
        <w:rPr>
          <w:rFonts w:ascii="方正小标宋简体" w:eastAsia="方正小标宋简体" w:hAnsi="仿宋" w:cs="方正小标宋简体"/>
          <w:sz w:val="36"/>
          <w:szCs w:val="36"/>
        </w:rPr>
      </w:pPr>
      <w:r>
        <w:rPr>
          <w:rFonts w:ascii="方正小标宋简体" w:eastAsia="方正小标宋简体" w:hAnsi="仿宋" w:cs="方正小标宋简体" w:hint="eastAsia"/>
          <w:sz w:val="36"/>
          <w:szCs w:val="36"/>
        </w:rPr>
        <w:t>2020—2022年福建省政府债券承销团成员名单</w:t>
      </w:r>
    </w:p>
    <w:p w:rsidR="00553161" w:rsidRDefault="00553161">
      <w:pPr>
        <w:ind w:firstLineChars="200" w:firstLine="643"/>
        <w:rPr>
          <w:rFonts w:ascii="仿宋" w:hAnsi="仿宋" w:cs="仿宋"/>
          <w:b/>
        </w:rPr>
      </w:pPr>
    </w:p>
    <w:p w:rsidR="00553161" w:rsidRDefault="00AB5F17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一、主承销商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1.中国工商银行股份有限公司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2.中国农业银行股份有限公司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3.中国银行股份有限公司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4.中国建设银行股份有限公司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5.兴业银行股份有限公司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6.交通银行股份有限公司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7.光大证券股份有限公司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8.东方证券股份有限公司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9.中信建投证券股份有限公司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10.国泰君安证券股份有限公司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11.华泰证券股份有限公司</w:t>
      </w:r>
    </w:p>
    <w:p w:rsidR="00553161" w:rsidRDefault="00AB5F17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二、承销团一般成员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bookmarkStart w:id="0" w:name="ffj"/>
      <w:bookmarkEnd w:id="0"/>
      <w:r>
        <w:rPr>
          <w:rFonts w:ascii="仿宋" w:hAnsi="仿宋" w:cs="仿宋" w:hint="eastAsia"/>
        </w:rPr>
        <w:t>12.中国民生银行股份有限公司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13.广发银行股份有限公司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14.中信银行股份有限公司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15.中国光大银行股份有限公司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16.招商银行股份有限公司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lastRenderedPageBreak/>
        <w:t>17.平安银行股份有限公司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18.上海浦东发展银行股份有限公司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19.渤海银行股份有限公司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20.华夏银行股份有限公司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21.中国邮政储蓄银行股份有限公司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22.厦门国际银行股份有限公司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23.福建省农村信用社联合社</w:t>
      </w:r>
    </w:p>
    <w:p w:rsidR="00553161" w:rsidRDefault="00AB5F17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24.国家开发银行</w:t>
      </w:r>
    </w:p>
    <w:p w:rsidR="00553161" w:rsidRDefault="00AB5F17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25.浙商银行股份有限公司</w:t>
      </w:r>
    </w:p>
    <w:p w:rsidR="00553161" w:rsidRDefault="00AB5F17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26.厦门银行股份有限公司</w:t>
      </w:r>
    </w:p>
    <w:p w:rsidR="00553161" w:rsidRDefault="00AB5F17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27.重庆农村商业银行股份有限公司</w:t>
      </w:r>
    </w:p>
    <w:p w:rsidR="00553161" w:rsidRDefault="00AB5F17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28.泉州银行股份有限公司</w:t>
      </w:r>
    </w:p>
    <w:p w:rsidR="00553161" w:rsidRDefault="00AB5F17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29.恒丰银行股份有限公司</w:t>
      </w:r>
    </w:p>
    <w:p w:rsidR="00553161" w:rsidRDefault="00AB5F17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30.中信证券股份有限公司</w:t>
      </w:r>
    </w:p>
    <w:p w:rsidR="00553161" w:rsidRDefault="00AB5F17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31.兴业证券股份有限公司</w:t>
      </w:r>
    </w:p>
    <w:p w:rsidR="00553161" w:rsidRDefault="00AB5F17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32.华福证券有限责任公司</w:t>
      </w:r>
    </w:p>
    <w:p w:rsidR="00553161" w:rsidRDefault="00AB5F17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33.中银国际证券股份有限公司</w:t>
      </w:r>
    </w:p>
    <w:p w:rsidR="00553161" w:rsidRDefault="00AB5F17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34.广发证券股份有限公司</w:t>
      </w:r>
    </w:p>
    <w:p w:rsidR="00553161" w:rsidRDefault="00AB5F17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35.申万宏源证券有限公司</w:t>
      </w:r>
    </w:p>
    <w:p w:rsidR="00553161" w:rsidRDefault="00AB5F17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36.国信证券股份有限公司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37.海通证券股份有限公司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38.中德证券有限责任公司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lastRenderedPageBreak/>
        <w:t>39.中泰证券股份有限公司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40.中国银河证券股份有限公司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41.联储证券有限责任公司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42.第一创业证券股份有限公司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43.国海证券股份有限公司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44.民生证券股份有限公司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45.九州证券股份有限公司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46.华西证券股份有限公司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47.东吴证券股份有限公司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48.方正证券承销保荐有限责任公司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49.华融证券股份有限公司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50.东兴证券股份有限公司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51.中山证券有限责任公司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52.长江证券股份有限公司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53.国开证券股份有限公司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54.财达证券股份有限公司</w:t>
      </w:r>
    </w:p>
    <w:p w:rsidR="00553161" w:rsidRDefault="00AB5F17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55.金元证券股份有限公司</w:t>
      </w:r>
    </w:p>
    <w:p w:rsidR="00553161" w:rsidRDefault="00553161">
      <w:pPr>
        <w:ind w:firstLineChars="200" w:firstLine="640"/>
      </w:pPr>
    </w:p>
    <w:sectPr w:rsidR="00553161" w:rsidSect="00553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F17" w:rsidRDefault="00AB5F17" w:rsidP="00AB5F17">
      <w:r>
        <w:separator/>
      </w:r>
    </w:p>
  </w:endnote>
  <w:endnote w:type="continuationSeparator" w:id="0">
    <w:p w:rsidR="00AB5F17" w:rsidRDefault="00AB5F17" w:rsidP="00AB5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80E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F17" w:rsidRDefault="00AB5F17" w:rsidP="00AB5F17">
      <w:r>
        <w:separator/>
      </w:r>
    </w:p>
  </w:footnote>
  <w:footnote w:type="continuationSeparator" w:id="0">
    <w:p w:rsidR="00AB5F17" w:rsidRDefault="00AB5F17" w:rsidP="00AB5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EDD"/>
    <w:multiLevelType w:val="multilevel"/>
    <w:tmpl w:val="B202A85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77C518EC"/>
    <w:multiLevelType w:val="multilevel"/>
    <w:tmpl w:val="7A7C75E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</w:compat>
  <w:rsids>
    <w:rsidRoot w:val="00553161"/>
    <w:rsid w:val="002B6436"/>
    <w:rsid w:val="00553161"/>
    <w:rsid w:val="00AB5F17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61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rsid w:val="00553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nhideWhenUsed/>
    <w:qFormat/>
    <w:rsid w:val="00553161"/>
    <w:pPr>
      <w:keepNext/>
      <w:keepLines/>
      <w:spacing w:before="260" w:after="260" w:line="416" w:lineRule="auto"/>
      <w:outlineLvl w:val="1"/>
    </w:pPr>
    <w:rPr>
      <w:rFonts w:ascii="Cambria" w:eastAsiaTheme="majorEastAsia" w:hAnsiTheme="majorHAnsi" w:cstheme="majorBidi"/>
      <w:b/>
      <w:bCs/>
    </w:rPr>
  </w:style>
  <w:style w:type="paragraph" w:customStyle="1" w:styleId="Header">
    <w:name w:val="Header"/>
    <w:basedOn w:val="a"/>
    <w:unhideWhenUsed/>
    <w:rsid w:val="0055316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553161"/>
    <w:rPr>
      <w:rFonts w:ascii="Times New Roman" w:eastAsia="仿宋" w:hAnsi="Times New Roman" w:cs="Times New Roman"/>
      <w:color w:val="000000"/>
      <w:sz w:val="18"/>
      <w:szCs w:val="18"/>
    </w:rPr>
  </w:style>
  <w:style w:type="paragraph" w:customStyle="1" w:styleId="Footer">
    <w:name w:val="Footer"/>
    <w:basedOn w:val="a"/>
    <w:unhideWhenUsed/>
    <w:rsid w:val="00553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rsid w:val="00553161"/>
    <w:rPr>
      <w:rFonts w:ascii="Times New Roman" w:eastAsia="仿宋" w:hAnsi="Times New Roman" w:cs="Times New Roman"/>
      <w:color w:val="000000"/>
      <w:sz w:val="18"/>
      <w:szCs w:val="18"/>
    </w:rPr>
  </w:style>
  <w:style w:type="character" w:customStyle="1" w:styleId="2Char">
    <w:name w:val="标题 2 Char"/>
    <w:basedOn w:val="a0"/>
    <w:rsid w:val="00553161"/>
    <w:rPr>
      <w:rFonts w:ascii="Cambria" w:eastAsiaTheme="majorEastAsia" w:hAnsiTheme="majorHAnsi" w:cstheme="majorBidi"/>
      <w:b/>
      <w:bCs/>
      <w:color w:val="000000"/>
      <w:sz w:val="32"/>
      <w:szCs w:val="32"/>
    </w:rPr>
  </w:style>
  <w:style w:type="paragraph" w:styleId="a4">
    <w:name w:val="header"/>
    <w:basedOn w:val="a"/>
    <w:link w:val="Char1"/>
    <w:uiPriority w:val="99"/>
    <w:semiHidden/>
    <w:unhideWhenUsed/>
    <w:rsid w:val="00AB5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AB5F17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5">
    <w:name w:val="footer"/>
    <w:basedOn w:val="a"/>
    <w:link w:val="Char10"/>
    <w:uiPriority w:val="99"/>
    <w:semiHidden/>
    <w:unhideWhenUsed/>
    <w:rsid w:val="00AB5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AB5F17"/>
    <w:rPr>
      <w:rFonts w:ascii="Times New Roman" w:eastAsia="仿宋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718</Characters>
  <Application>Microsoft Office Word</Application>
  <DocSecurity>0</DocSecurity>
  <Lines>5</Lines>
  <Paragraphs>1</Paragraphs>
  <ScaleCrop>false</ScaleCrop>
  <Company>微软中国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张平</dc:creator>
  <cp:lastModifiedBy>null</cp:lastModifiedBy>
  <cp:revision>3</cp:revision>
  <cp:lastPrinted>2021-06-16T12:53:00Z</cp:lastPrinted>
  <dcterms:created xsi:type="dcterms:W3CDTF">2021-06-16T12:53:00Z</dcterms:created>
  <dcterms:modified xsi:type="dcterms:W3CDTF">2021-06-16T12:53:00Z</dcterms:modified>
</cp:coreProperties>
</file>