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6" w:rsidRDefault="00DC6FBA">
      <w:pPr>
        <w:rPr>
          <w:bCs/>
        </w:rPr>
      </w:pPr>
      <w:r>
        <w:rPr>
          <w:rFonts w:hint="eastAsia"/>
          <w:bCs/>
        </w:rPr>
        <w:t>附件</w:t>
      </w:r>
    </w:p>
    <w:p w:rsidR="00DC0756" w:rsidRDefault="00DC6FBA">
      <w:pPr>
        <w:ind w:firstLineChars="200" w:firstLine="723"/>
        <w:rPr>
          <w:rFonts w:ascii="仿宋" w:hAnsi="仿宋" w:cs="仿宋"/>
          <w:b/>
          <w:sz w:val="36"/>
          <w:szCs w:val="36"/>
        </w:rPr>
      </w:pPr>
      <w:r>
        <w:rPr>
          <w:rFonts w:ascii="仿宋" w:hAnsi="仿宋" w:cs="仿宋" w:hint="eastAsia"/>
          <w:b/>
          <w:sz w:val="36"/>
          <w:szCs w:val="36"/>
        </w:rPr>
        <w:t>2020—2022福建省</w:t>
      </w:r>
      <w:bookmarkStart w:id="0" w:name="_GoBack"/>
      <w:bookmarkEnd w:id="0"/>
      <w:r>
        <w:rPr>
          <w:rFonts w:ascii="仿宋" w:hAnsi="仿宋" w:cs="仿宋" w:hint="eastAsia"/>
          <w:b/>
          <w:sz w:val="36"/>
          <w:szCs w:val="36"/>
        </w:rPr>
        <w:t>政府债券承销团成员名单</w:t>
      </w:r>
    </w:p>
    <w:p w:rsidR="00DC0756" w:rsidRDefault="00DC0756">
      <w:pPr>
        <w:ind w:firstLineChars="200" w:firstLine="643"/>
        <w:rPr>
          <w:rFonts w:ascii="仿宋" w:hAnsi="仿宋" w:cs="仿宋"/>
          <w:b/>
        </w:rPr>
      </w:pPr>
    </w:p>
    <w:p w:rsidR="00DC0756" w:rsidRDefault="00DC6FBA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一、主承销商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1.中国工商银行股份有限公司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2.中国农业银行股份有限公司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3.中国银行股份有限公司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4.中国建设银行股份有限公司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5.兴业银行股份有限公司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6.交通银行股份有限公司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7.光大证券股份有限公司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8.东方证券股份有限公司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9.中信建投证券股份有限公司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10.国泰君安证券股份有限公司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11.华泰证券股份有限公司</w:t>
      </w:r>
    </w:p>
    <w:p w:rsidR="00DC0756" w:rsidRDefault="00DC6FBA">
      <w:pPr>
        <w:ind w:firstLineChars="200" w:firstLine="643"/>
        <w:rPr>
          <w:rFonts w:ascii="仿宋" w:hAnsi="仿宋" w:cs="仿宋"/>
          <w:b/>
        </w:rPr>
      </w:pPr>
      <w:r>
        <w:rPr>
          <w:rFonts w:ascii="仿宋" w:hAnsi="仿宋" w:cs="仿宋" w:hint="eastAsia"/>
          <w:b/>
        </w:rPr>
        <w:t>二、承销团一般成员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bookmarkStart w:id="1" w:name="ffj"/>
      <w:bookmarkEnd w:id="1"/>
      <w:r>
        <w:rPr>
          <w:rFonts w:ascii="仿宋" w:hAnsi="仿宋" w:cs="仿宋" w:hint="eastAsia"/>
        </w:rPr>
        <w:t>12.中国民生银行股份有限公司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13.广发银行股份有限公司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14.中信银行股份有限公司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15.中国光大银行股份有限公司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16.招商银行股份有限公司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17.平安银行股份有限公司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18.上海浦东发展银行股份有限公司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19.渤海银行股份有限公司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20.华夏银行股份有限公司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21.中国邮政储蓄银行股份有限公司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22.厦门国际银行股份有限公司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23.福建省农村信用社联合社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24.国家开发银行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25.浙商银行股份有限公司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26.厦门银行股份有限公司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27.重庆农村商业银行股份有限公司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28.泉州银行股份有限公司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29.恒丰银行股份有限公司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30.中信证券股份有限公司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31.兴业证券股份有限公司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32.华福证券有限责任公司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33.中银国际证券股份有限公司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34.广发证券股份有限公司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35.申万宏源证券有限公司</w:t>
      </w:r>
    </w:p>
    <w:p w:rsidR="00DC0756" w:rsidRDefault="00DC6FBA">
      <w:pPr>
        <w:ind w:firstLine="630"/>
        <w:rPr>
          <w:rFonts w:ascii="仿宋" w:hAnsi="仿宋" w:cs="仿宋"/>
        </w:rPr>
      </w:pPr>
      <w:r>
        <w:rPr>
          <w:rFonts w:ascii="仿宋" w:hAnsi="仿宋" w:cs="仿宋" w:hint="eastAsia"/>
        </w:rPr>
        <w:t>36.国信证券股份有限公司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37.海通证券股份有限公司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38.中德证券有限责任公司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39.中泰证券股份有限公司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lastRenderedPageBreak/>
        <w:t>40.中国银河证券股份有限公司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41.联储证券有限责任公司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42.第一创业证券股份有限公司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43.国海证券股份有限公司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44.民生证券股份有限公司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45.九州证券股份有限公司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46.华西证券股份有限公司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47.东吴证券股份有限公司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48.方正证券承销保荐有限责任公司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49.华融证券股份有限公司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50.东兴证券股份有限公司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51.中山证券有限责任公司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52.长江证券股份有限公司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53.国开证券股份有限公司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54.财达证券股份有限公司</w:t>
      </w:r>
    </w:p>
    <w:p w:rsidR="00DC0756" w:rsidRDefault="00DC6FBA">
      <w:pPr>
        <w:ind w:firstLineChars="200" w:firstLine="640"/>
        <w:rPr>
          <w:rFonts w:ascii="仿宋" w:hAnsi="仿宋" w:cs="仿宋"/>
        </w:rPr>
      </w:pPr>
      <w:r>
        <w:rPr>
          <w:rFonts w:ascii="仿宋" w:hAnsi="仿宋" w:cs="仿宋" w:hint="eastAsia"/>
        </w:rPr>
        <w:t>55.金元证券股份有限公司</w:t>
      </w:r>
    </w:p>
    <w:p w:rsidR="00DC0756" w:rsidRDefault="00DC0756">
      <w:pPr>
        <w:ind w:firstLineChars="200" w:firstLine="640"/>
      </w:pPr>
    </w:p>
    <w:sectPr w:rsidR="00DC0756" w:rsidSect="00DC0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BA" w:rsidRDefault="00DC6FBA" w:rsidP="00DC6FBA">
      <w:r>
        <w:separator/>
      </w:r>
    </w:p>
  </w:endnote>
  <w:endnote w:type="continuationSeparator" w:id="0">
    <w:p w:rsidR="00DC6FBA" w:rsidRDefault="00DC6FBA" w:rsidP="00DC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BA" w:rsidRDefault="00DC6FBA" w:rsidP="00DC6FBA">
      <w:r>
        <w:separator/>
      </w:r>
    </w:p>
  </w:footnote>
  <w:footnote w:type="continuationSeparator" w:id="0">
    <w:p w:rsidR="00DC6FBA" w:rsidRDefault="00DC6FBA" w:rsidP="00DC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70C"/>
    <w:multiLevelType w:val="multilevel"/>
    <w:tmpl w:val="29608F1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651C207B"/>
    <w:multiLevelType w:val="multilevel"/>
    <w:tmpl w:val="96B646A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</w:compat>
  <w:rsids>
    <w:rsidRoot w:val="00DC0756"/>
    <w:rsid w:val="004073C3"/>
    <w:rsid w:val="00C71746"/>
    <w:rsid w:val="00DC0756"/>
    <w:rsid w:val="00D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56"/>
    <w:pPr>
      <w:widowControl w:val="0"/>
      <w:jc w:val="both"/>
    </w:pPr>
    <w:rPr>
      <w:rFonts w:ascii="Times New Roman" w:eastAsia="仿宋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rsid w:val="00DC07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unhideWhenUsed/>
    <w:rsid w:val="00DC0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unhideWhenUsed/>
    <w:qFormat/>
    <w:rsid w:val="00DC075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qFormat/>
    <w:rsid w:val="00DC0756"/>
    <w:rPr>
      <w:rFonts w:ascii="Times New Roman" w:eastAsia="仿宋" w:hAnsi="Times New Roman" w:cs="Times New Roman"/>
      <w:color w:val="000000"/>
      <w:sz w:val="18"/>
      <w:szCs w:val="18"/>
    </w:rPr>
  </w:style>
  <w:style w:type="character" w:customStyle="1" w:styleId="Char0">
    <w:name w:val="页脚 Char"/>
    <w:basedOn w:val="a0"/>
    <w:rsid w:val="00DC0756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4">
    <w:name w:val="header"/>
    <w:basedOn w:val="a"/>
    <w:link w:val="Char1"/>
    <w:uiPriority w:val="99"/>
    <w:unhideWhenUsed/>
    <w:qFormat/>
    <w:rsid w:val="00DC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uiPriority w:val="99"/>
    <w:rsid w:val="00DC6FBA"/>
    <w:rPr>
      <w:rFonts w:ascii="Times New Roman" w:eastAsia="仿宋" w:hAnsi="Times New Roman" w:cs="Times New Roman"/>
      <w:color w:val="000000"/>
      <w:sz w:val="18"/>
      <w:szCs w:val="18"/>
    </w:rPr>
  </w:style>
  <w:style w:type="paragraph" w:styleId="a5">
    <w:name w:val="footer"/>
    <w:basedOn w:val="a"/>
    <w:link w:val="Char10"/>
    <w:uiPriority w:val="99"/>
    <w:unhideWhenUsed/>
    <w:rsid w:val="00DC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rsid w:val="00DC6FBA"/>
    <w:rPr>
      <w:rFonts w:ascii="Times New Roman" w:eastAsia="仿宋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张平</dc:creator>
  <cp:lastModifiedBy>null</cp:lastModifiedBy>
  <cp:revision>3</cp:revision>
  <cp:lastPrinted>2021-06-01T03:32:00Z</cp:lastPrinted>
  <dcterms:created xsi:type="dcterms:W3CDTF">2021-06-01T03:32:00Z</dcterms:created>
  <dcterms:modified xsi:type="dcterms:W3CDTF">2021-06-01T03:32:00Z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