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BC" w:rsidRDefault="00D006DF">
      <w:pPr>
        <w:rPr>
          <w:rFonts w:ascii="仿宋" w:eastAsia="仿宋" w:hAnsi="仿宋"/>
          <w:sz w:val="36"/>
          <w:szCs w:val="36"/>
        </w:rPr>
      </w:pPr>
      <w:r>
        <w:rPr>
          <w:rFonts w:ascii="仿宋" w:eastAsia="仿宋" w:hAnsi="仿宋" w:hint="eastAsia"/>
          <w:sz w:val="32"/>
          <w:szCs w:val="32"/>
        </w:rPr>
        <w:t>附件2</w:t>
      </w:r>
    </w:p>
    <w:p w:rsidR="00B718BC" w:rsidRDefault="00D006DF">
      <w:pPr>
        <w:spacing w:beforeLines="50" w:before="156" w:afterLines="50" w:after="156"/>
        <w:jc w:val="center"/>
        <w:rPr>
          <w:rFonts w:ascii="方正小标宋_GBK" w:eastAsia="方正小标宋_GBK"/>
          <w:sz w:val="32"/>
          <w:szCs w:val="32"/>
        </w:rPr>
      </w:pPr>
      <w:r>
        <w:rPr>
          <w:rFonts w:ascii="方正小标宋_GBK" w:eastAsia="方正小标宋_GBK" w:hint="eastAsia"/>
          <w:sz w:val="32"/>
          <w:szCs w:val="32"/>
        </w:rPr>
        <w:t>政府预算相关重要事项说明</w:t>
      </w:r>
    </w:p>
    <w:p w:rsidR="00B718BC" w:rsidRDefault="00D006DF">
      <w:pPr>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w:t>
      </w:r>
      <w:r>
        <w:rPr>
          <w:rFonts w:ascii="方正黑体_GBK" w:eastAsia="方正黑体_GBK" w:hAnsi="仿宋" w:cs="Arial" w:hint="eastAsia"/>
          <w:kern w:val="0"/>
          <w:sz w:val="32"/>
          <w:szCs w:val="32"/>
        </w:rPr>
        <w:t>省本级支出预算说明</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2020年度福建省本级一般公共预算支出数为636.18亿元，比上年</w:t>
      </w:r>
      <w:r>
        <w:rPr>
          <w:rFonts w:ascii="仿宋" w:eastAsia="仿宋" w:hAnsi="仿宋" w:hint="eastAsia"/>
          <w:kern w:val="0"/>
          <w:sz w:val="32"/>
          <w:szCs w:val="32"/>
        </w:rPr>
        <w:t>增加13.68亿元，增长2.2%</w:t>
      </w:r>
      <w:r>
        <w:rPr>
          <w:rFonts w:ascii="仿宋" w:eastAsia="仿宋" w:hAnsi="仿宋" w:cs="Arial" w:hint="eastAsia"/>
          <w:kern w:val="0"/>
          <w:sz w:val="32"/>
          <w:szCs w:val="32"/>
        </w:rPr>
        <w:t>。具体情况如下：</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（一）201-一般公共服务支出</w:t>
      </w:r>
      <w:r>
        <w:rPr>
          <w:rFonts w:ascii="仿宋" w:eastAsia="仿宋" w:hAnsi="仿宋" w:cs="Arial" w:hint="eastAsia"/>
          <w:kern w:val="0"/>
          <w:sz w:val="32"/>
          <w:szCs w:val="32"/>
        </w:rPr>
        <w:t>科目420711万</w:t>
      </w:r>
      <w:r>
        <w:rPr>
          <w:rFonts w:ascii="仿宋" w:eastAsia="仿宋" w:hAnsi="仿宋" w:hint="eastAsia"/>
          <w:kern w:val="0"/>
          <w:sz w:val="32"/>
          <w:szCs w:val="32"/>
        </w:rPr>
        <w:t>元，较上年增加23107万元，增长5.8%。主要原因是增加安排人才专项资金15000万元、台湾青年就业创业专项补助资金3500万元等。其中：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1、20101-人大事务</w:t>
      </w:r>
      <w:r>
        <w:rPr>
          <w:rFonts w:ascii="仿宋" w:eastAsia="仿宋" w:hAnsi="仿宋" w:cs="Arial" w:hint="eastAsia"/>
          <w:kern w:val="0"/>
          <w:sz w:val="32"/>
          <w:szCs w:val="32"/>
        </w:rPr>
        <w:t>科目7352万</w:t>
      </w:r>
      <w:r>
        <w:rPr>
          <w:rFonts w:ascii="仿宋" w:eastAsia="仿宋" w:hAnsi="仿宋" w:hint="eastAsia"/>
          <w:kern w:val="0"/>
          <w:sz w:val="32"/>
          <w:szCs w:val="32"/>
        </w:rPr>
        <w:t>元，较上年增加154万元，增长2.1%。</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2、20102-政协事务</w:t>
      </w:r>
      <w:r>
        <w:rPr>
          <w:rFonts w:ascii="仿宋" w:eastAsia="仿宋" w:hAnsi="仿宋" w:cs="Arial" w:hint="eastAsia"/>
          <w:kern w:val="0"/>
          <w:sz w:val="32"/>
          <w:szCs w:val="32"/>
        </w:rPr>
        <w:t>科目5253万</w:t>
      </w:r>
      <w:r>
        <w:rPr>
          <w:rFonts w:ascii="仿宋" w:eastAsia="仿宋" w:hAnsi="仿宋" w:hint="eastAsia"/>
          <w:kern w:val="0"/>
          <w:sz w:val="32"/>
          <w:szCs w:val="32"/>
        </w:rPr>
        <w:t>元，较上年增加102万元，增长2.0%。</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3、20103-政府办公厅（室）及相关机构事务</w:t>
      </w:r>
      <w:r>
        <w:rPr>
          <w:rFonts w:ascii="仿宋" w:eastAsia="仿宋" w:hAnsi="仿宋" w:cs="Arial" w:hint="eastAsia"/>
          <w:kern w:val="0"/>
          <w:sz w:val="32"/>
          <w:szCs w:val="32"/>
        </w:rPr>
        <w:t>科目29831</w:t>
      </w:r>
      <w:r>
        <w:rPr>
          <w:rFonts w:ascii="仿宋" w:eastAsia="仿宋" w:hAnsi="仿宋" w:hint="eastAsia"/>
          <w:kern w:val="0"/>
          <w:sz w:val="32"/>
          <w:szCs w:val="32"/>
        </w:rPr>
        <w:t>万元，较上年增加3110万元，增长11.6%。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4、20104-发展与改革事务</w:t>
      </w:r>
      <w:r>
        <w:rPr>
          <w:rFonts w:ascii="仿宋" w:eastAsia="仿宋" w:hAnsi="仿宋" w:cs="Arial" w:hint="eastAsia"/>
          <w:kern w:val="0"/>
          <w:sz w:val="32"/>
          <w:szCs w:val="32"/>
        </w:rPr>
        <w:t>科目12364万</w:t>
      </w:r>
      <w:r>
        <w:rPr>
          <w:rFonts w:ascii="仿宋" w:eastAsia="仿宋" w:hAnsi="仿宋" w:hint="eastAsia"/>
          <w:kern w:val="0"/>
          <w:sz w:val="32"/>
          <w:szCs w:val="32"/>
        </w:rPr>
        <w:t>元，较上年增加559.72万元，增长4.7%。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5、20105-统计信息事务</w:t>
      </w:r>
      <w:r>
        <w:rPr>
          <w:rFonts w:ascii="仿宋" w:eastAsia="仿宋" w:hAnsi="仿宋" w:cs="Arial" w:hint="eastAsia"/>
          <w:kern w:val="0"/>
          <w:sz w:val="32"/>
          <w:szCs w:val="32"/>
        </w:rPr>
        <w:t>科目6225万</w:t>
      </w:r>
      <w:r>
        <w:rPr>
          <w:rFonts w:ascii="仿宋" w:eastAsia="仿宋" w:hAnsi="仿宋" w:hint="eastAsia"/>
          <w:kern w:val="0"/>
          <w:sz w:val="32"/>
          <w:szCs w:val="32"/>
        </w:rPr>
        <w:t>元，较上年减少1085万元，下降14.8%，主要是调减第四次全国经济普查专项经费1160.17万元。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6、20106-财政事务</w:t>
      </w:r>
      <w:r>
        <w:rPr>
          <w:rFonts w:ascii="仿宋" w:eastAsia="仿宋" w:hAnsi="仿宋" w:cs="Arial" w:hint="eastAsia"/>
          <w:kern w:val="0"/>
          <w:sz w:val="32"/>
          <w:szCs w:val="32"/>
        </w:rPr>
        <w:t>科目13928万</w:t>
      </w:r>
      <w:r>
        <w:rPr>
          <w:rFonts w:ascii="仿宋" w:eastAsia="仿宋" w:hAnsi="仿宋" w:hint="eastAsia"/>
          <w:kern w:val="0"/>
          <w:sz w:val="32"/>
          <w:szCs w:val="32"/>
        </w:rPr>
        <w:t>元，较上年减少46万元，下降0.3%。</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7、20107-税收事务科目73048万元，与上年持平。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8、20108-审计事务科目8453万元，较上年增加947万元，增长12.6%，主要是增加审计外勤经费1188万元。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9、20110-人力资源事务科目71144万元，较上年减少878万元，下降1.2%。</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10、20111-纪检监察事务科目10136万元，较上年增加1057万元，增长11.6%，主要是增加省委巡视机构工作经费577.5万元。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11、20113-商贸事务科目7236万元，较上年增加</w:t>
      </w:r>
      <w:r w:rsidR="008B26F5">
        <w:rPr>
          <w:rFonts w:ascii="仿宋" w:eastAsia="仿宋" w:hAnsi="仿宋" w:hint="eastAsia"/>
          <w:kern w:val="0"/>
          <w:sz w:val="32"/>
          <w:szCs w:val="32"/>
        </w:rPr>
        <w:t>34.</w:t>
      </w:r>
      <w:r w:rsidR="00AA32F0">
        <w:rPr>
          <w:rFonts w:ascii="仿宋" w:eastAsia="仿宋" w:hAnsi="仿宋" w:hint="eastAsia"/>
          <w:kern w:val="0"/>
          <w:sz w:val="32"/>
          <w:szCs w:val="32"/>
        </w:rPr>
        <w:t>7</w:t>
      </w:r>
      <w:r>
        <w:rPr>
          <w:rFonts w:ascii="仿宋" w:eastAsia="仿宋" w:hAnsi="仿宋" w:hint="eastAsia"/>
          <w:kern w:val="0"/>
          <w:sz w:val="32"/>
          <w:szCs w:val="32"/>
        </w:rPr>
        <w:t>万元，增长</w:t>
      </w:r>
      <w:r w:rsidR="008B26F5">
        <w:rPr>
          <w:rFonts w:ascii="仿宋" w:eastAsia="仿宋" w:hAnsi="仿宋" w:hint="eastAsia"/>
          <w:kern w:val="0"/>
          <w:sz w:val="32"/>
          <w:szCs w:val="32"/>
        </w:rPr>
        <w:t>0.5</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12、20123-民族事务科目</w:t>
      </w:r>
      <w:r w:rsidR="008B26F5">
        <w:rPr>
          <w:rFonts w:ascii="仿宋" w:eastAsia="仿宋" w:hAnsi="仿宋" w:hint="eastAsia"/>
          <w:kern w:val="0"/>
          <w:sz w:val="32"/>
          <w:szCs w:val="32"/>
        </w:rPr>
        <w:t>4080</w:t>
      </w:r>
      <w:r>
        <w:rPr>
          <w:rFonts w:ascii="仿宋" w:eastAsia="仿宋" w:hAnsi="仿宋" w:hint="eastAsia"/>
          <w:kern w:val="0"/>
          <w:sz w:val="32"/>
          <w:szCs w:val="32"/>
        </w:rPr>
        <w:t>万元，较上年增加</w:t>
      </w:r>
      <w:r w:rsidR="00AA32F0">
        <w:rPr>
          <w:rFonts w:ascii="仿宋" w:eastAsia="仿宋" w:hAnsi="仿宋" w:hint="eastAsia"/>
          <w:kern w:val="0"/>
          <w:sz w:val="32"/>
          <w:szCs w:val="32"/>
        </w:rPr>
        <w:t>432.6</w:t>
      </w:r>
      <w:r>
        <w:rPr>
          <w:rFonts w:ascii="仿宋" w:eastAsia="仿宋" w:hAnsi="仿宋" w:hint="eastAsia"/>
          <w:kern w:val="0"/>
          <w:sz w:val="32"/>
          <w:szCs w:val="32"/>
        </w:rPr>
        <w:t>万元，增长</w:t>
      </w:r>
      <w:r w:rsidR="00AA32F0">
        <w:rPr>
          <w:rFonts w:ascii="仿宋" w:eastAsia="仿宋" w:hAnsi="仿宋" w:hint="eastAsia"/>
          <w:kern w:val="0"/>
          <w:sz w:val="32"/>
          <w:szCs w:val="32"/>
        </w:rPr>
        <w:t>11.9</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13、20126-档案事务科目4753万元，较上年增加781万元，增长19.7%。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14、20128-民主党派及工商联事务科目552</w:t>
      </w:r>
      <w:r w:rsidR="00C027A3">
        <w:rPr>
          <w:rFonts w:ascii="仿宋" w:eastAsia="仿宋" w:hAnsi="仿宋" w:hint="eastAsia"/>
          <w:kern w:val="0"/>
          <w:sz w:val="32"/>
          <w:szCs w:val="32"/>
        </w:rPr>
        <w:t>3</w:t>
      </w:r>
      <w:r>
        <w:rPr>
          <w:rFonts w:ascii="仿宋" w:eastAsia="仿宋" w:hAnsi="仿宋" w:hint="eastAsia"/>
          <w:kern w:val="0"/>
          <w:sz w:val="32"/>
          <w:szCs w:val="32"/>
        </w:rPr>
        <w:t>万元，较上年增加29万元，增长0.5%。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15、20129-群众团体事务科目13159万元，较上年增加938万元，增长7.7%。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16、20131-党委办公厅（室）及相关机构事务科目13097万元，较上年减少945万元，下降6.7%，主要是调减上年一次性工程尾款914.31万元。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17、20132-组织事务科目9887万元，较上年增加505万元，增长5.4%。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18、20133-宣传事务科目6280万元，较上年增加759万元，增长13.7%。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19、20136-其他共产党事务科目14876万元，较上年增加2878万元，增长24%，主要是增加解放战争时期离休干部帮扶资金240.9万元、党建业务费500万元</w:t>
      </w:r>
      <w:r w:rsidR="00B339E8">
        <w:rPr>
          <w:rFonts w:ascii="仿宋" w:eastAsia="仿宋" w:hAnsi="仿宋" w:hint="eastAsia"/>
          <w:kern w:val="0"/>
          <w:sz w:val="32"/>
          <w:szCs w:val="32"/>
        </w:rPr>
        <w:t>以及</w:t>
      </w:r>
      <w:r>
        <w:rPr>
          <w:rFonts w:ascii="仿宋" w:eastAsia="仿宋" w:hAnsi="仿宋" w:hint="eastAsia"/>
          <w:kern w:val="0"/>
          <w:sz w:val="32"/>
          <w:szCs w:val="32"/>
        </w:rPr>
        <w:t>新组建部门省委国安办和省委</w:t>
      </w:r>
      <w:proofErr w:type="gramStart"/>
      <w:r>
        <w:rPr>
          <w:rFonts w:ascii="仿宋" w:eastAsia="仿宋" w:hAnsi="仿宋" w:hint="eastAsia"/>
          <w:kern w:val="0"/>
          <w:sz w:val="32"/>
          <w:szCs w:val="32"/>
        </w:rPr>
        <w:t>军融办</w:t>
      </w:r>
      <w:proofErr w:type="gramEnd"/>
      <w:r>
        <w:rPr>
          <w:rFonts w:ascii="仿宋" w:eastAsia="仿宋" w:hAnsi="仿宋" w:hint="eastAsia"/>
          <w:kern w:val="0"/>
          <w:sz w:val="32"/>
          <w:szCs w:val="32"/>
        </w:rPr>
        <w:t>专项业务费</w:t>
      </w:r>
      <w:r w:rsidR="00B339E8">
        <w:rPr>
          <w:rFonts w:ascii="仿宋" w:eastAsia="仿宋" w:hAnsi="仿宋" w:hint="eastAsia"/>
          <w:kern w:val="0"/>
          <w:sz w:val="32"/>
          <w:szCs w:val="32"/>
        </w:rPr>
        <w:t>等</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20、20138-市场监督管理事务科目84396万元，较上年增加12303万元，增长17.1%,主要是增加省锅炉压力容器检验研究院和省特种设备检验研究院经费6000万元、增加</w:t>
      </w:r>
      <w:r w:rsidR="00AA7711">
        <w:rPr>
          <w:rFonts w:ascii="仿宋" w:eastAsia="仿宋" w:hAnsi="仿宋" w:hint="eastAsia"/>
          <w:kern w:val="0"/>
          <w:sz w:val="32"/>
          <w:szCs w:val="32"/>
        </w:rPr>
        <w:t>中央</w:t>
      </w:r>
      <w:r>
        <w:rPr>
          <w:rFonts w:ascii="仿宋" w:eastAsia="仿宋" w:hAnsi="仿宋" w:hint="eastAsia"/>
          <w:kern w:val="0"/>
          <w:sz w:val="32"/>
          <w:szCs w:val="32"/>
        </w:rPr>
        <w:t>食品安全专项转移支付3793万元、省级食品安全专项工作经费1136.81万元。</w:t>
      </w:r>
    </w:p>
    <w:p w:rsidR="00B718BC" w:rsidRDefault="00D006DF">
      <w:pPr>
        <w:spacing w:line="600" w:lineRule="exact"/>
        <w:ind w:firstLineChars="200" w:firstLine="640"/>
        <w:rPr>
          <w:rFonts w:ascii="仿宋" w:eastAsia="仿宋" w:hAnsi="仿宋"/>
          <w:kern w:val="0"/>
          <w:sz w:val="32"/>
          <w:szCs w:val="32"/>
          <w:highlight w:val="yellow"/>
        </w:rPr>
      </w:pPr>
      <w:r>
        <w:rPr>
          <w:rFonts w:ascii="仿宋" w:eastAsia="仿宋" w:hAnsi="仿宋" w:hint="eastAsia"/>
          <w:kern w:val="0"/>
          <w:sz w:val="32"/>
          <w:szCs w:val="32"/>
        </w:rPr>
        <w:t>21、20209-其他一般公共服务支出科目1519万元，较上年减少22万元，下降1.5%。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（二）204-公共安全支出科目766241万元，较上年增加18252万元，增长</w:t>
      </w:r>
      <w:r w:rsidR="000106CE">
        <w:rPr>
          <w:rFonts w:ascii="仿宋" w:eastAsia="仿宋" w:hAnsi="仿宋" w:hint="eastAsia"/>
          <w:kern w:val="0"/>
          <w:sz w:val="32"/>
          <w:szCs w:val="32"/>
        </w:rPr>
        <w:t>2.4</w:t>
      </w:r>
      <w:r>
        <w:rPr>
          <w:rFonts w:ascii="仿宋" w:eastAsia="仿宋" w:hAnsi="仿宋" w:hint="eastAsia"/>
          <w:kern w:val="0"/>
          <w:sz w:val="32"/>
          <w:szCs w:val="32"/>
        </w:rPr>
        <w:t>%。主要是因第二代居民身份证及97版护照工本费由扣除成本后上缴改为全额上缴，增加3313.18万元，增加省公安厅专业设备及网络维护经费785万元</w:t>
      </w:r>
      <w:r w:rsidR="00B339E8">
        <w:rPr>
          <w:rFonts w:ascii="仿宋" w:eastAsia="仿宋" w:hAnsi="仿宋" w:hint="eastAsia"/>
          <w:kern w:val="0"/>
          <w:sz w:val="32"/>
          <w:szCs w:val="32"/>
        </w:rPr>
        <w:t>，</w:t>
      </w:r>
      <w:r>
        <w:rPr>
          <w:rFonts w:ascii="仿宋" w:eastAsia="仿宋" w:hAnsi="仿宋" w:hint="eastAsia"/>
          <w:kern w:val="0"/>
          <w:sz w:val="32"/>
          <w:szCs w:val="32"/>
        </w:rPr>
        <w:t>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1、20402-公安科目73585万元，较上年增加4851万元，增长7.1%，主要是因第二代居民身份证及97版护照工本费由扣除成本后上缴改为全额上缴，增加3313.18万元，增加省公安厅专业设备及网络维护经费785万元。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2、20404-检察科目155293万元，较上年增加877万元，</w:t>
      </w:r>
      <w:r>
        <w:rPr>
          <w:rFonts w:ascii="仿宋" w:eastAsia="仿宋" w:hAnsi="仿宋" w:hint="eastAsia"/>
          <w:kern w:val="0"/>
          <w:sz w:val="32"/>
          <w:szCs w:val="32"/>
        </w:rPr>
        <w:lastRenderedPageBreak/>
        <w:t>增长0.6%，主要是增加铁路检察院技术侦察用房建设资金500万元。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3、20405-法院科目</w:t>
      </w:r>
      <w:r w:rsidR="00C027A3">
        <w:rPr>
          <w:rFonts w:ascii="仿宋" w:eastAsia="仿宋" w:hAnsi="仿宋" w:hint="eastAsia"/>
          <w:kern w:val="0"/>
          <w:sz w:val="32"/>
          <w:szCs w:val="32"/>
        </w:rPr>
        <w:t>251814</w:t>
      </w:r>
      <w:r>
        <w:rPr>
          <w:rFonts w:ascii="仿宋" w:eastAsia="仿宋" w:hAnsi="仿宋" w:hint="eastAsia"/>
          <w:kern w:val="0"/>
          <w:sz w:val="32"/>
          <w:szCs w:val="32"/>
        </w:rPr>
        <w:t>万元，较上年增加4362万元，增长1.8%。</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4、20406-司法科目7186万元，较上年增加449万元，增长6.7%。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5、20407-监狱科目164569万元，较上年增加2491万元，增长1.5%。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6、20408-强制隔离戒毒科目22241万元，较上年增加555万元，增长2.6%。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7、20499-其他公共安全支出科目56545万元，较上年增加3985万元，增长7.6%。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（三）205-教育支出科目967609万元，较上年增加58822万元，增长6.5%</w:t>
      </w:r>
      <w:r w:rsidR="006122CD">
        <w:rPr>
          <w:rFonts w:ascii="仿宋" w:eastAsia="仿宋" w:hAnsi="仿宋" w:hint="eastAsia"/>
          <w:kern w:val="0"/>
          <w:sz w:val="32"/>
          <w:szCs w:val="32"/>
        </w:rPr>
        <w:t>，</w:t>
      </w:r>
      <w:r>
        <w:rPr>
          <w:rFonts w:ascii="仿宋" w:eastAsia="仿宋" w:hAnsi="仿宋" w:hint="eastAsia"/>
          <w:kern w:val="0"/>
          <w:sz w:val="32"/>
          <w:szCs w:val="32"/>
        </w:rPr>
        <w:t>主要是增加提升高校办学水平经费19793万元。其中：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1、20501-教育管理事务科目2453万元，较上年增加195万元，增长8.6%。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2、20502-普通教育科目652642万元，较上年增加31661万元，增长5.1%</w:t>
      </w:r>
      <w:r w:rsidR="00F352E8">
        <w:rPr>
          <w:rFonts w:ascii="仿宋" w:eastAsia="仿宋" w:hAnsi="仿宋" w:hint="eastAsia"/>
          <w:kern w:val="0"/>
          <w:sz w:val="32"/>
          <w:szCs w:val="32"/>
        </w:rPr>
        <w:t>，</w:t>
      </w:r>
      <w:r>
        <w:rPr>
          <w:rFonts w:ascii="仿宋" w:eastAsia="仿宋" w:hAnsi="仿宋" w:hint="eastAsia"/>
          <w:kern w:val="0"/>
          <w:sz w:val="32"/>
          <w:szCs w:val="32"/>
        </w:rPr>
        <w:t>主要是增加提升高校办学水平经费19793万元。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3、20503-职业教育科目188321万元，较上年增加3146万元，增长1.7%，主要是增加福建技师学院职业教育经费。</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4、20505-广播电视教育科目2503万元，较上年增加131</w:t>
      </w:r>
      <w:r>
        <w:rPr>
          <w:rFonts w:ascii="仿宋" w:eastAsia="仿宋" w:hAnsi="仿宋" w:hint="eastAsia"/>
          <w:kern w:val="0"/>
          <w:sz w:val="32"/>
          <w:szCs w:val="32"/>
        </w:rPr>
        <w:lastRenderedPageBreak/>
        <w:t>万元，增长5.5%。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5、20506-留学教育科目2540万元，较上年增加2502万元，增长6684.8%，主要是增加学生资助经费</w:t>
      </w:r>
      <w:r w:rsidR="00F352E8">
        <w:rPr>
          <w:rFonts w:ascii="仿宋" w:eastAsia="仿宋" w:hAnsi="仿宋" w:hint="eastAsia"/>
          <w:kern w:val="0"/>
          <w:sz w:val="32"/>
          <w:szCs w:val="32"/>
        </w:rPr>
        <w:t>2500万元</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6、20508-进修及培训科目20649万元，较上年增加874万元，增长4.4%。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7、20509-教育费附加安排的支出科目16000万元，与上年持平。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8、20599-其他教育支出科目82501万元，较上年增加20313万元，增长32.7%</w:t>
      </w:r>
      <w:r w:rsidR="007F5994">
        <w:rPr>
          <w:rFonts w:ascii="仿宋" w:eastAsia="仿宋" w:hAnsi="仿宋" w:hint="eastAsia"/>
          <w:kern w:val="0"/>
          <w:sz w:val="32"/>
          <w:szCs w:val="32"/>
        </w:rPr>
        <w:t>，</w:t>
      </w:r>
      <w:r>
        <w:rPr>
          <w:rFonts w:ascii="仿宋" w:eastAsia="仿宋" w:hAnsi="仿宋" w:hint="eastAsia"/>
          <w:kern w:val="0"/>
          <w:sz w:val="32"/>
          <w:szCs w:val="32"/>
        </w:rPr>
        <w:t>主要是</w:t>
      </w:r>
      <w:r w:rsidR="007F5994">
        <w:rPr>
          <w:rFonts w:ascii="仿宋" w:eastAsia="仿宋" w:hAnsi="仿宋" w:hint="eastAsia"/>
          <w:kern w:val="0"/>
          <w:sz w:val="32"/>
          <w:szCs w:val="32"/>
        </w:rPr>
        <w:t>由于</w:t>
      </w:r>
      <w:r>
        <w:rPr>
          <w:rFonts w:ascii="仿宋" w:eastAsia="仿宋" w:hAnsi="仿宋" w:hint="eastAsia"/>
          <w:kern w:val="0"/>
          <w:sz w:val="32"/>
          <w:szCs w:val="32"/>
        </w:rPr>
        <w:t>中央提前下达转移支付</w:t>
      </w:r>
      <w:r w:rsidR="007F5994">
        <w:rPr>
          <w:rFonts w:ascii="仿宋" w:eastAsia="仿宋" w:hAnsi="仿宋" w:hint="eastAsia"/>
          <w:kern w:val="0"/>
          <w:sz w:val="32"/>
          <w:szCs w:val="32"/>
        </w:rPr>
        <w:t>增加</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（四）206-科学技术支出科目222132万元，较上年增加12866万元，增长6.1%。其中：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1、20601-科学技术管理事务科目6115万元，较上年增加963万元，增长18.7%。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2、20602-基础研究科目5993万元，较上年减少30万元，下降0.5%。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3、20603-应用研究科目52204万元，较上年增加5294万元，增长11.3%，主要是增加省农科院科技人才队伍建设经费2500万元。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4、20604-技术研究与开发科目81282万元，较上年增加128万元，增长0.2%。</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5、20605-科技条件与服务科目22636万元，较上年增加820万元，增长3.8%，主要是增加专利申请及转化运用经</w:t>
      </w:r>
      <w:r>
        <w:rPr>
          <w:rFonts w:ascii="仿宋" w:eastAsia="仿宋" w:hAnsi="仿宋" w:hint="eastAsia"/>
          <w:kern w:val="0"/>
          <w:sz w:val="32"/>
          <w:szCs w:val="32"/>
        </w:rPr>
        <w:lastRenderedPageBreak/>
        <w:t>费452万元。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6、20606-社会科学科目8110万元，较上年增加129万元，增长1.6%。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7、20607-科学技术普及科目9913万元，较上年增加707万元，增长7.7%。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8、20608-科技交流与合作科目242万元，较上年增加85万元，增长53.7%。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9、20699-其他科学技术支出科目35636万元，较上年增加4769万元，增长15.5%。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五）207-文化旅游体育与传媒支出科目206865万元，较上年增加12875万元，增长6.6%。主要是增加体育业务费6484.65万元，预留福建省应急广播体系建设经费3474万元，增加电视剧网络视听节目补助1000万元，增加电视剧创作生产专项扶持资金2000万元，增加全省文物和世界文化遗产保护专项2495万元。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1、20701-文化和旅游科目93033万元，较上年增加4085万元，增长4.6%。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2、20702-文物科目14414万元，较上年增加2560万元，增长21.6%。主要是增加全省文物和世界文化遗产保护专项2495万元。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3、20703-体育科目22347万元，较上年增加5661万元，增长33.9%。主要是增加体育业务费6484.65万元。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4、20706-新闻出版电影科目724万元，较上年增加137</w:t>
      </w:r>
      <w:r>
        <w:rPr>
          <w:rFonts w:ascii="仿宋" w:eastAsia="仿宋" w:hAnsi="仿宋" w:hint="eastAsia"/>
          <w:kern w:val="0"/>
          <w:sz w:val="32"/>
          <w:szCs w:val="32"/>
        </w:rPr>
        <w:lastRenderedPageBreak/>
        <w:t>万元，增长23.4%。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5、20708-广播电视科目24722万元，较上年增加4762万元，增长23.9%，主要是预留福建省应急广播体系建设经费3474万元，增加电视剧网络视听节目补助1000万元。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6、20799-其他文化体育与传媒支出科目51625万元，较上年减少4331万元，下降7.7%。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（六）208-社会保障和就业支出科目263788万元，较上年增加10060万元，增长4.0%。主要是新增乡村公益性骨灰楼堂建设补助3850万元，增加残疾人就业服务中心和残疾人辅具资源中心搬迁安置经费1200万元，增加</w:t>
      </w:r>
      <w:proofErr w:type="gramStart"/>
      <w:r>
        <w:rPr>
          <w:rFonts w:ascii="仿宋" w:eastAsia="仿宋" w:hAnsi="仿宋" w:hint="eastAsia"/>
          <w:kern w:val="0"/>
          <w:sz w:val="32"/>
          <w:szCs w:val="32"/>
        </w:rPr>
        <w:t>省人社公共</w:t>
      </w:r>
      <w:proofErr w:type="gramEnd"/>
      <w:r>
        <w:rPr>
          <w:rFonts w:ascii="仿宋" w:eastAsia="仿宋" w:hAnsi="仿宋" w:hint="eastAsia"/>
          <w:kern w:val="0"/>
          <w:sz w:val="32"/>
          <w:szCs w:val="32"/>
        </w:rPr>
        <w:t>服务中心项目建设1052万元。其中：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1、20801-人力资源和社会保障管理事务科目18897万元，较上年增加218万元，增长1.2%。</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2、20802-民政管理事务科目7118万元，较上年减少88万元，</w:t>
      </w:r>
      <w:r w:rsidR="002C52F1">
        <w:rPr>
          <w:rFonts w:ascii="仿宋" w:eastAsia="仿宋" w:hAnsi="仿宋" w:hint="eastAsia"/>
          <w:kern w:val="0"/>
          <w:sz w:val="32"/>
          <w:szCs w:val="32"/>
        </w:rPr>
        <w:t>下降1.2</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3、20805-行政事业单位</w:t>
      </w:r>
      <w:r w:rsidR="003540FA">
        <w:rPr>
          <w:rFonts w:ascii="仿宋" w:eastAsia="仿宋" w:hAnsi="仿宋" w:hint="eastAsia"/>
          <w:kern w:val="0"/>
          <w:sz w:val="32"/>
          <w:szCs w:val="32"/>
        </w:rPr>
        <w:t>养老支出</w:t>
      </w:r>
      <w:r>
        <w:rPr>
          <w:rFonts w:ascii="仿宋" w:eastAsia="仿宋" w:hAnsi="仿宋" w:hint="eastAsia"/>
          <w:kern w:val="0"/>
          <w:sz w:val="32"/>
          <w:szCs w:val="32"/>
        </w:rPr>
        <w:t>科目190681万元，较上年增加955万元，增长0.5%。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4、20807-就业补助科目9794万元，较上年增加1685万元，增长20.8%，主要是增加</w:t>
      </w:r>
      <w:proofErr w:type="gramStart"/>
      <w:r>
        <w:rPr>
          <w:rFonts w:ascii="仿宋" w:eastAsia="仿宋" w:hAnsi="仿宋" w:hint="eastAsia"/>
          <w:kern w:val="0"/>
          <w:sz w:val="32"/>
          <w:szCs w:val="32"/>
        </w:rPr>
        <w:t>省人社公共</w:t>
      </w:r>
      <w:proofErr w:type="gramEnd"/>
      <w:r>
        <w:rPr>
          <w:rFonts w:ascii="仿宋" w:eastAsia="仿宋" w:hAnsi="仿宋" w:hint="eastAsia"/>
          <w:kern w:val="0"/>
          <w:sz w:val="32"/>
          <w:szCs w:val="32"/>
        </w:rPr>
        <w:t>服务中心项目建设1052万元、中央提前下达高校毕业生“三支一扶”计划项目经费498万元。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5、20808-抚恤科目1374万元，较上年增加127万元，增长10.2%。</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6、20809-退役安置科目13218万元，较上年增加1049万元，增长8.6%。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7、20810-社会福利科目4922万元，较上年增加3846万元，增长357.4%，主要是新增乡村公益性骨灰楼堂建设补助3850万元。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8、20811-残疾人事业科目6851万元，较上年增加1417万元，增长26.1%，主要是增加残疾人就业服务中心和残疾人辅具资源中心搬迁安置经费1200万元。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9、20816-红十字事业科目1227万元，较上年减少7万元，下降0.5%。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10、20820-临时救助科目178万元，较上年减少9万元，下降4.7%。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11、20828-退役军人管理事务科目2888万元，较上年增加867万元，增长42.9%</w:t>
      </w:r>
      <w:r w:rsidR="003540FA">
        <w:rPr>
          <w:rFonts w:ascii="仿宋" w:eastAsia="仿宋" w:hAnsi="仿宋" w:hint="eastAsia"/>
          <w:kern w:val="0"/>
          <w:sz w:val="32"/>
          <w:szCs w:val="32"/>
        </w:rPr>
        <w:t>，</w:t>
      </w:r>
      <w:r>
        <w:rPr>
          <w:rFonts w:ascii="仿宋" w:eastAsia="仿宋" w:hAnsi="仿宋" w:hint="eastAsia"/>
          <w:kern w:val="0"/>
          <w:sz w:val="32"/>
          <w:szCs w:val="32"/>
        </w:rPr>
        <w:t>主要是增加新组建部门省退役军人事务厅专项业务费。</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12、20899-其他社会保障和就业支出科目6640万元，与上年持平。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（七）210-卫生健康支出科目310727万元，较上年增加47149万元，增长17.9%。主要是增加省妇产医院建设资金1.55亿元，</w:t>
      </w:r>
      <w:r w:rsidR="003540FA">
        <w:rPr>
          <w:rFonts w:ascii="仿宋" w:eastAsia="仿宋" w:hAnsi="仿宋" w:hint="eastAsia"/>
          <w:kern w:val="0"/>
          <w:sz w:val="32"/>
          <w:szCs w:val="32"/>
        </w:rPr>
        <w:t>增加</w:t>
      </w:r>
      <w:r>
        <w:rPr>
          <w:rFonts w:ascii="仿宋" w:eastAsia="仿宋" w:hAnsi="仿宋" w:hint="eastAsia"/>
          <w:kern w:val="0"/>
          <w:sz w:val="32"/>
          <w:szCs w:val="32"/>
        </w:rPr>
        <w:t>税务部门医疗保险缴费支出1.07亿元</w:t>
      </w:r>
      <w:r w:rsidR="003540FA">
        <w:rPr>
          <w:rFonts w:ascii="仿宋" w:eastAsia="仿宋" w:hAnsi="仿宋" w:hint="eastAsia"/>
          <w:kern w:val="0"/>
          <w:sz w:val="32"/>
          <w:szCs w:val="32"/>
        </w:rPr>
        <w:t>等</w:t>
      </w:r>
      <w:r>
        <w:rPr>
          <w:rFonts w:ascii="仿宋" w:eastAsia="仿宋" w:hAnsi="仿宋" w:hint="eastAsia"/>
          <w:kern w:val="0"/>
          <w:sz w:val="32"/>
          <w:szCs w:val="32"/>
        </w:rPr>
        <w:t>。其中：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1、21001-卫生健康管理事务科目7463万元，较上年减少54万元，下降0.7%。</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2、21002-公立医院科目65097万元，较上年增加17798万元，增长37.6%。主要是增加福建医科大学附属第一医院奥体院区建设资金2500万元、增加省妇产医院建设资金1.55亿元。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3、21004-公共卫生科目26088万元，较上年增加2113万元，增长8.8%。</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4、21006-中医药科目3500万元，较上年增加1000万元，增长40%，主要是增加中医专项1000万元。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5、21007-计划生育事务科目3059万元，较上年增加280万元，</w:t>
      </w:r>
      <w:r w:rsidR="001A6FF4">
        <w:rPr>
          <w:rFonts w:ascii="仿宋" w:eastAsia="仿宋" w:hAnsi="仿宋" w:hint="eastAsia"/>
          <w:kern w:val="0"/>
          <w:sz w:val="32"/>
          <w:szCs w:val="32"/>
        </w:rPr>
        <w:t>增长</w:t>
      </w:r>
      <w:r>
        <w:rPr>
          <w:rFonts w:ascii="仿宋" w:eastAsia="仿宋" w:hAnsi="仿宋" w:hint="eastAsia"/>
          <w:kern w:val="0"/>
          <w:sz w:val="32"/>
          <w:szCs w:val="32"/>
        </w:rPr>
        <w:t>10.1%。</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21011-行政事业单位医疗科目105215万元，较上年增加16619万元，增长18.8%，主要是根据《福建省税务部门经费保障办法》，税务部门执行属地标准的工资项目涉及医疗保险缴费单位缴存部分由地方财政保障，增加支出1.07亿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7、21015-医疗保障管理事务科目3027万元，较上年增加142万元，增长4.9%。</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8、21099-其他卫生健康支出科目97279万元，较上年增加9251万元，增长10.5%。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（八）211-节能环保支出</w:t>
      </w:r>
      <w:r>
        <w:rPr>
          <w:rFonts w:ascii="仿宋" w:eastAsia="仿宋" w:hAnsi="仿宋" w:cs="Arial" w:hint="eastAsia"/>
          <w:kern w:val="0"/>
          <w:sz w:val="32"/>
          <w:szCs w:val="32"/>
        </w:rPr>
        <w:t>科目56447</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增加17117万元，增长43.5%。主要是增加设区市环保监测机构上划经费13941万元。其中：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1、21101-环境保护管理事务</w:t>
      </w:r>
      <w:r>
        <w:rPr>
          <w:rFonts w:ascii="仿宋" w:eastAsia="仿宋" w:hAnsi="仿宋" w:cs="Arial" w:hint="eastAsia"/>
          <w:kern w:val="0"/>
          <w:sz w:val="32"/>
          <w:szCs w:val="32"/>
        </w:rPr>
        <w:t>科目8361万</w:t>
      </w:r>
      <w:r>
        <w:rPr>
          <w:rFonts w:ascii="仿宋" w:eastAsia="仿宋" w:hAnsi="仿宋" w:hint="eastAsia"/>
          <w:kern w:val="0"/>
          <w:sz w:val="32"/>
          <w:szCs w:val="32"/>
        </w:rPr>
        <w:t>元，较上年增</w:t>
      </w:r>
      <w:r>
        <w:rPr>
          <w:rFonts w:ascii="仿宋" w:eastAsia="仿宋" w:hAnsi="仿宋" w:hint="eastAsia"/>
          <w:kern w:val="0"/>
          <w:sz w:val="32"/>
          <w:szCs w:val="32"/>
        </w:rPr>
        <w:lastRenderedPageBreak/>
        <w:t>加1040万元，增长14.2%，主要是</w:t>
      </w:r>
      <w:proofErr w:type="gramStart"/>
      <w:r>
        <w:rPr>
          <w:rFonts w:ascii="仿宋" w:eastAsia="仿宋" w:hAnsi="仿宋" w:hint="eastAsia"/>
          <w:kern w:val="0"/>
          <w:sz w:val="32"/>
          <w:szCs w:val="32"/>
        </w:rPr>
        <w:t>增加碳排放权</w:t>
      </w:r>
      <w:proofErr w:type="gramEnd"/>
      <w:r>
        <w:rPr>
          <w:rFonts w:ascii="仿宋" w:eastAsia="仿宋" w:hAnsi="仿宋" w:hint="eastAsia"/>
          <w:kern w:val="0"/>
          <w:sz w:val="32"/>
          <w:szCs w:val="32"/>
        </w:rPr>
        <w:t>交易市场建设项目经费1276万元。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2、21102-环境监测与监察</w:t>
      </w:r>
      <w:r>
        <w:rPr>
          <w:rFonts w:ascii="仿宋" w:eastAsia="仿宋" w:hAnsi="仿宋" w:cs="Arial" w:hint="eastAsia"/>
          <w:kern w:val="0"/>
          <w:sz w:val="32"/>
          <w:szCs w:val="32"/>
        </w:rPr>
        <w:t>科目4540万</w:t>
      </w:r>
      <w:r>
        <w:rPr>
          <w:rFonts w:ascii="仿宋" w:eastAsia="仿宋" w:hAnsi="仿宋" w:hint="eastAsia"/>
          <w:kern w:val="0"/>
          <w:sz w:val="32"/>
          <w:szCs w:val="32"/>
        </w:rPr>
        <w:t>元，较上年减少1122万元，下降19.8%，主要是减少环境监管能力建设经费2000万元。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3、21103-污染防治</w:t>
      </w:r>
      <w:r>
        <w:rPr>
          <w:rFonts w:ascii="仿宋" w:eastAsia="仿宋" w:hAnsi="仿宋" w:cs="Arial" w:hint="eastAsia"/>
          <w:kern w:val="0"/>
          <w:sz w:val="32"/>
          <w:szCs w:val="32"/>
        </w:rPr>
        <w:t>科目9417万</w:t>
      </w:r>
      <w:r>
        <w:rPr>
          <w:rFonts w:ascii="仿宋" w:eastAsia="仿宋" w:hAnsi="仿宋" w:hint="eastAsia"/>
          <w:kern w:val="0"/>
          <w:sz w:val="32"/>
          <w:szCs w:val="32"/>
        </w:rPr>
        <w:t>元，较上年增加849万元，增长9.9%，主要是增加预算内基建投入849万元。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4、21110-能源节约利用</w:t>
      </w:r>
      <w:r>
        <w:rPr>
          <w:rFonts w:ascii="仿宋" w:eastAsia="仿宋" w:hAnsi="仿宋" w:cs="Arial" w:hint="eastAsia"/>
          <w:kern w:val="0"/>
          <w:sz w:val="32"/>
          <w:szCs w:val="32"/>
        </w:rPr>
        <w:t>科目14107万</w:t>
      </w:r>
      <w:r>
        <w:rPr>
          <w:rFonts w:ascii="仿宋" w:eastAsia="仿宋" w:hAnsi="仿宋" w:hint="eastAsia"/>
          <w:kern w:val="0"/>
          <w:sz w:val="32"/>
          <w:szCs w:val="32"/>
        </w:rPr>
        <w:t>元，与上年持平。</w:t>
      </w:r>
    </w:p>
    <w:p w:rsidR="00B718BC" w:rsidRDefault="00D006DF">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5、21111-污染减排</w:t>
      </w:r>
      <w:r>
        <w:rPr>
          <w:rFonts w:ascii="仿宋" w:eastAsia="仿宋" w:hAnsi="仿宋" w:cs="Arial" w:hint="eastAsia"/>
          <w:kern w:val="0"/>
          <w:sz w:val="32"/>
          <w:szCs w:val="32"/>
        </w:rPr>
        <w:t>科目20022万</w:t>
      </w:r>
      <w:r>
        <w:rPr>
          <w:rFonts w:ascii="仿宋" w:eastAsia="仿宋" w:hAnsi="仿宋" w:hint="eastAsia"/>
          <w:kern w:val="0"/>
          <w:sz w:val="32"/>
          <w:szCs w:val="32"/>
        </w:rPr>
        <w:t>元，较上年增加16350万元，增长445.3%，主要是增加设区市环保监测机构上划经费13941万元。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（九）212-城乡社区支出</w:t>
      </w:r>
      <w:r>
        <w:rPr>
          <w:rFonts w:ascii="仿宋" w:eastAsia="仿宋" w:hAnsi="仿宋" w:cs="Arial" w:hint="eastAsia"/>
          <w:kern w:val="0"/>
          <w:sz w:val="32"/>
          <w:szCs w:val="32"/>
        </w:rPr>
        <w:t>科目9406</w:t>
      </w:r>
      <w:r>
        <w:rPr>
          <w:rFonts w:ascii="仿宋" w:eastAsia="仿宋" w:hAnsi="仿宋" w:hint="eastAsia"/>
          <w:kern w:val="0"/>
          <w:sz w:val="32"/>
          <w:szCs w:val="32"/>
        </w:rPr>
        <w:t>万元，较上年减少311万元，下降3.2%。其中：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1、21201-城乡社区管理事务</w:t>
      </w:r>
      <w:r>
        <w:rPr>
          <w:rFonts w:ascii="仿宋" w:eastAsia="仿宋" w:hAnsi="仿宋" w:cs="Arial" w:hint="eastAsia"/>
          <w:kern w:val="0"/>
          <w:sz w:val="32"/>
          <w:szCs w:val="32"/>
        </w:rPr>
        <w:t>科目9081万</w:t>
      </w:r>
      <w:r>
        <w:rPr>
          <w:rFonts w:ascii="仿宋" w:eastAsia="仿宋" w:hAnsi="仿宋" w:hint="eastAsia"/>
          <w:kern w:val="0"/>
          <w:sz w:val="32"/>
          <w:szCs w:val="32"/>
        </w:rPr>
        <w:t>元，较上年减少279万元，下降3%。</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2、21202-城乡社区规划与管理</w:t>
      </w:r>
      <w:r>
        <w:rPr>
          <w:rFonts w:ascii="仿宋" w:eastAsia="仿宋" w:hAnsi="仿宋" w:cs="Arial" w:hint="eastAsia"/>
          <w:kern w:val="0"/>
          <w:sz w:val="32"/>
          <w:szCs w:val="32"/>
        </w:rPr>
        <w:t>科目300万</w:t>
      </w:r>
      <w:r>
        <w:rPr>
          <w:rFonts w:ascii="仿宋" w:eastAsia="仿宋" w:hAnsi="仿宋" w:hint="eastAsia"/>
          <w:kern w:val="0"/>
          <w:sz w:val="32"/>
          <w:szCs w:val="32"/>
        </w:rPr>
        <w:t>元，较上年减少31万元，下降9.4%。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3、21206-建设市场管理与监督</w:t>
      </w:r>
      <w:r>
        <w:rPr>
          <w:rFonts w:ascii="仿宋" w:eastAsia="仿宋" w:hAnsi="仿宋" w:cs="Arial" w:hint="eastAsia"/>
          <w:kern w:val="0"/>
          <w:sz w:val="32"/>
          <w:szCs w:val="32"/>
        </w:rPr>
        <w:t>科目26万</w:t>
      </w:r>
      <w:r>
        <w:rPr>
          <w:rFonts w:ascii="仿宋" w:eastAsia="仿宋" w:hAnsi="仿宋" w:hint="eastAsia"/>
          <w:kern w:val="0"/>
          <w:sz w:val="32"/>
          <w:szCs w:val="32"/>
        </w:rPr>
        <w:t>元，较上年减少1万元，下降5%。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（十）213-农林水支出</w:t>
      </w:r>
      <w:r>
        <w:rPr>
          <w:rFonts w:ascii="仿宋" w:eastAsia="仿宋" w:hAnsi="仿宋" w:cs="Arial" w:hint="eastAsia"/>
          <w:kern w:val="0"/>
          <w:sz w:val="32"/>
          <w:szCs w:val="32"/>
        </w:rPr>
        <w:t>科目547320</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增加6669万元，增长1.2%。主要是</w:t>
      </w:r>
      <w:proofErr w:type="gramStart"/>
      <w:r>
        <w:rPr>
          <w:rFonts w:ascii="仿宋" w:eastAsia="仿宋" w:hAnsi="仿宋" w:hint="eastAsia"/>
          <w:kern w:val="0"/>
          <w:sz w:val="32"/>
          <w:szCs w:val="32"/>
        </w:rPr>
        <w:t>因扶贫</w:t>
      </w:r>
      <w:proofErr w:type="gramEnd"/>
      <w:r>
        <w:rPr>
          <w:rFonts w:ascii="仿宋" w:eastAsia="仿宋" w:hAnsi="仿宋" w:hint="eastAsia"/>
          <w:kern w:val="0"/>
          <w:sz w:val="32"/>
          <w:szCs w:val="32"/>
        </w:rPr>
        <w:t>项目结构调整，增加专项扶贫资金8206万元和特色现代农业专项资金12255万元。其中：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1、21301-农业农村</w:t>
      </w:r>
      <w:r>
        <w:rPr>
          <w:rFonts w:ascii="仿宋" w:eastAsia="仿宋" w:hAnsi="仿宋" w:cs="Arial" w:hint="eastAsia"/>
          <w:kern w:val="0"/>
          <w:sz w:val="32"/>
          <w:szCs w:val="32"/>
        </w:rPr>
        <w:t>科目182664万</w:t>
      </w:r>
      <w:r>
        <w:rPr>
          <w:rFonts w:ascii="仿宋" w:eastAsia="仿宋" w:hAnsi="仿宋" w:hint="eastAsia"/>
          <w:kern w:val="0"/>
          <w:sz w:val="32"/>
          <w:szCs w:val="32"/>
        </w:rPr>
        <w:t>元，较上年增加20924万元，增长12.9%，主要是</w:t>
      </w:r>
      <w:proofErr w:type="gramStart"/>
      <w:r>
        <w:rPr>
          <w:rFonts w:ascii="仿宋" w:eastAsia="仿宋" w:hAnsi="仿宋" w:hint="eastAsia"/>
          <w:kern w:val="0"/>
          <w:sz w:val="32"/>
          <w:szCs w:val="32"/>
        </w:rPr>
        <w:t>因扶贫</w:t>
      </w:r>
      <w:proofErr w:type="gramEnd"/>
      <w:r>
        <w:rPr>
          <w:rFonts w:ascii="仿宋" w:eastAsia="仿宋" w:hAnsi="仿宋" w:hint="eastAsia"/>
          <w:kern w:val="0"/>
          <w:sz w:val="32"/>
          <w:szCs w:val="32"/>
        </w:rPr>
        <w:t>项目结构调整，增加专项扶贫资金8206万元和特色现代农业专项资金12255万元。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2、21302-林业和草原</w:t>
      </w:r>
      <w:r>
        <w:rPr>
          <w:rFonts w:ascii="仿宋" w:eastAsia="仿宋" w:hAnsi="仿宋" w:cs="Arial" w:hint="eastAsia"/>
          <w:kern w:val="0"/>
          <w:sz w:val="32"/>
          <w:szCs w:val="32"/>
        </w:rPr>
        <w:t>科目</w:t>
      </w:r>
      <w:r w:rsidR="001A6FF4">
        <w:rPr>
          <w:rFonts w:ascii="仿宋" w:eastAsia="仿宋" w:hAnsi="仿宋" w:cs="Arial" w:hint="eastAsia"/>
          <w:kern w:val="0"/>
          <w:sz w:val="32"/>
          <w:szCs w:val="32"/>
        </w:rPr>
        <w:t>101702</w:t>
      </w:r>
      <w:r>
        <w:rPr>
          <w:rFonts w:ascii="仿宋" w:eastAsia="仿宋" w:hAnsi="仿宋" w:cs="Arial" w:hint="eastAsia"/>
          <w:kern w:val="0"/>
          <w:sz w:val="32"/>
          <w:szCs w:val="32"/>
        </w:rPr>
        <w:t>万</w:t>
      </w:r>
      <w:r>
        <w:rPr>
          <w:rFonts w:ascii="仿宋" w:eastAsia="仿宋" w:hAnsi="仿宋" w:hint="eastAsia"/>
          <w:kern w:val="0"/>
          <w:sz w:val="32"/>
          <w:szCs w:val="32"/>
        </w:rPr>
        <w:t>元，较上年增加11605万元，增长12.9%。主要是因对市县转移支付结构调整增加森林资源培育资金4813万元，增加森林资源保护资金2541万元、增加商品林赎买、自然保护地勘界立标等经费3000万元</w:t>
      </w:r>
      <w:r w:rsidR="001A6FF4">
        <w:rPr>
          <w:rFonts w:ascii="仿宋" w:eastAsia="仿宋" w:hAnsi="仿宋" w:hint="eastAsia"/>
          <w:kern w:val="0"/>
          <w:sz w:val="32"/>
          <w:szCs w:val="32"/>
        </w:rPr>
        <w:t>等</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3、21303-水利</w:t>
      </w:r>
      <w:r>
        <w:rPr>
          <w:rFonts w:ascii="仿宋" w:eastAsia="仿宋" w:hAnsi="仿宋" w:cs="Arial" w:hint="eastAsia"/>
          <w:kern w:val="0"/>
          <w:sz w:val="32"/>
          <w:szCs w:val="32"/>
        </w:rPr>
        <w:t>科目130289万</w:t>
      </w:r>
      <w:r>
        <w:rPr>
          <w:rFonts w:ascii="仿宋" w:eastAsia="仿宋" w:hAnsi="仿宋" w:hint="eastAsia"/>
          <w:kern w:val="0"/>
          <w:sz w:val="32"/>
          <w:szCs w:val="32"/>
        </w:rPr>
        <w:t>元，较上年减少34958万元，下降21.2%，主要是</w:t>
      </w:r>
      <w:r w:rsidR="004B773B">
        <w:rPr>
          <w:rFonts w:ascii="仿宋" w:eastAsia="仿宋" w:hAnsi="仿宋" w:hint="eastAsia"/>
          <w:kern w:val="0"/>
          <w:sz w:val="32"/>
          <w:szCs w:val="32"/>
        </w:rPr>
        <w:t>因支农经费结构调整</w:t>
      </w:r>
      <w:r>
        <w:rPr>
          <w:rFonts w:ascii="仿宋" w:eastAsia="仿宋" w:hAnsi="仿宋" w:hint="eastAsia"/>
          <w:kern w:val="0"/>
          <w:sz w:val="32"/>
          <w:szCs w:val="32"/>
        </w:rPr>
        <w:t>调减水利防灾减灾专项1亿元，</w:t>
      </w:r>
      <w:r w:rsidR="004B773B">
        <w:rPr>
          <w:rFonts w:ascii="仿宋" w:eastAsia="仿宋" w:hAnsi="仿宋" w:hint="eastAsia"/>
          <w:kern w:val="0"/>
          <w:sz w:val="32"/>
          <w:szCs w:val="32"/>
        </w:rPr>
        <w:t>调减</w:t>
      </w:r>
      <w:r>
        <w:rPr>
          <w:rFonts w:ascii="仿宋" w:eastAsia="仿宋" w:hAnsi="仿宋" w:hint="eastAsia"/>
          <w:kern w:val="0"/>
          <w:sz w:val="32"/>
          <w:szCs w:val="32"/>
        </w:rPr>
        <w:t>一般政府债券预算3亿元、增加农村水利发展专项5000万元</w:t>
      </w:r>
      <w:r w:rsidR="004B773B">
        <w:rPr>
          <w:rFonts w:ascii="仿宋" w:eastAsia="仿宋" w:hAnsi="仿宋" w:hint="eastAsia"/>
          <w:kern w:val="0"/>
          <w:sz w:val="32"/>
          <w:szCs w:val="32"/>
        </w:rPr>
        <w:t>等</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4、21305-扶贫</w:t>
      </w:r>
      <w:r>
        <w:rPr>
          <w:rFonts w:ascii="仿宋" w:eastAsia="仿宋" w:hAnsi="仿宋" w:cs="Arial" w:hint="eastAsia"/>
          <w:kern w:val="0"/>
          <w:sz w:val="32"/>
          <w:szCs w:val="32"/>
        </w:rPr>
        <w:t>科目74949万</w:t>
      </w:r>
      <w:r>
        <w:rPr>
          <w:rFonts w:ascii="仿宋" w:eastAsia="仿宋" w:hAnsi="仿宋" w:hint="eastAsia"/>
          <w:kern w:val="0"/>
          <w:sz w:val="32"/>
          <w:szCs w:val="32"/>
        </w:rPr>
        <w:t>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5、21308-普惠金融发展支出</w:t>
      </w:r>
      <w:r>
        <w:rPr>
          <w:rFonts w:ascii="仿宋" w:eastAsia="仿宋" w:hAnsi="仿宋" w:cs="Arial" w:hint="eastAsia"/>
          <w:kern w:val="0"/>
          <w:sz w:val="32"/>
          <w:szCs w:val="32"/>
        </w:rPr>
        <w:t>科目49927万</w:t>
      </w:r>
      <w:r>
        <w:rPr>
          <w:rFonts w:ascii="仿宋" w:eastAsia="仿宋" w:hAnsi="仿宋" w:hint="eastAsia"/>
          <w:kern w:val="0"/>
          <w:sz w:val="32"/>
          <w:szCs w:val="32"/>
        </w:rPr>
        <w:t>元，较上年增加9197万元，增长22.6%。主要是增加农业保险中央转移支付9197万元。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6、21399-其他农林水</w:t>
      </w:r>
      <w:r>
        <w:rPr>
          <w:rFonts w:ascii="仿宋" w:eastAsia="仿宋" w:hAnsi="仿宋" w:cs="Arial" w:hint="eastAsia"/>
          <w:kern w:val="0"/>
          <w:sz w:val="32"/>
          <w:szCs w:val="32"/>
        </w:rPr>
        <w:t>科目</w:t>
      </w:r>
      <w:r w:rsidR="00943FAC">
        <w:rPr>
          <w:rFonts w:ascii="仿宋" w:eastAsia="仿宋" w:hAnsi="仿宋" w:cs="Arial" w:hint="eastAsia"/>
          <w:kern w:val="0"/>
          <w:sz w:val="32"/>
          <w:szCs w:val="32"/>
        </w:rPr>
        <w:t>7790</w:t>
      </w:r>
      <w:r>
        <w:rPr>
          <w:rFonts w:ascii="仿宋" w:eastAsia="仿宋" w:hAnsi="仿宋" w:cs="Arial" w:hint="eastAsia"/>
          <w:kern w:val="0"/>
          <w:sz w:val="32"/>
          <w:szCs w:val="32"/>
        </w:rPr>
        <w:t>万</w:t>
      </w:r>
      <w:r>
        <w:rPr>
          <w:rFonts w:ascii="仿宋" w:eastAsia="仿宋" w:hAnsi="仿宋" w:hint="eastAsia"/>
          <w:kern w:val="0"/>
          <w:sz w:val="32"/>
          <w:szCs w:val="32"/>
        </w:rPr>
        <w:t>元，较上年减少100万元，下降1.3%。</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（十一）214-交通运输支出</w:t>
      </w:r>
      <w:r>
        <w:rPr>
          <w:rFonts w:ascii="仿宋" w:eastAsia="仿宋" w:hAnsi="仿宋" w:cs="Arial" w:hint="eastAsia"/>
          <w:kern w:val="0"/>
          <w:sz w:val="32"/>
          <w:szCs w:val="32"/>
        </w:rPr>
        <w:t>科目355228</w:t>
      </w:r>
      <w:r>
        <w:rPr>
          <w:rFonts w:ascii="仿宋" w:eastAsia="仿宋" w:hAnsi="仿宋" w:hint="eastAsia"/>
          <w:kern w:val="0"/>
          <w:sz w:val="32"/>
          <w:szCs w:val="32"/>
        </w:rPr>
        <w:t>万元，较上年减少224119万元，下降38.7%</w:t>
      </w:r>
      <w:r w:rsidR="00FC6745">
        <w:rPr>
          <w:rFonts w:ascii="仿宋" w:eastAsia="仿宋" w:hAnsi="仿宋" w:hint="eastAsia"/>
          <w:kern w:val="0"/>
          <w:sz w:val="32"/>
          <w:szCs w:val="32"/>
        </w:rPr>
        <w:t>，</w:t>
      </w:r>
      <w:r>
        <w:rPr>
          <w:rFonts w:ascii="仿宋" w:eastAsia="仿宋" w:hAnsi="仿宋" w:hint="eastAsia"/>
          <w:kern w:val="0"/>
          <w:sz w:val="32"/>
          <w:szCs w:val="32"/>
        </w:rPr>
        <w:t>主要是调减一般政府债券预算7亿元</w:t>
      </w:r>
      <w:r w:rsidR="00FC6745">
        <w:rPr>
          <w:rFonts w:ascii="仿宋" w:eastAsia="仿宋" w:hAnsi="仿宋" w:hint="eastAsia"/>
          <w:kern w:val="0"/>
          <w:sz w:val="32"/>
          <w:szCs w:val="32"/>
        </w:rPr>
        <w:t>等</w:t>
      </w:r>
      <w:r>
        <w:rPr>
          <w:rFonts w:ascii="仿宋" w:eastAsia="仿宋" w:hAnsi="仿宋" w:hint="eastAsia"/>
          <w:kern w:val="0"/>
          <w:sz w:val="32"/>
          <w:szCs w:val="32"/>
        </w:rPr>
        <w:t>。其中：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1、21401-公路水路运输</w:t>
      </w:r>
      <w:r>
        <w:rPr>
          <w:rFonts w:ascii="仿宋" w:eastAsia="仿宋" w:hAnsi="仿宋" w:cs="Arial" w:hint="eastAsia"/>
          <w:kern w:val="0"/>
          <w:sz w:val="32"/>
          <w:szCs w:val="32"/>
        </w:rPr>
        <w:t>科目302277万</w:t>
      </w:r>
      <w:r>
        <w:rPr>
          <w:rFonts w:ascii="仿宋" w:eastAsia="仿宋" w:hAnsi="仿宋" w:hint="eastAsia"/>
          <w:kern w:val="0"/>
          <w:sz w:val="32"/>
          <w:szCs w:val="32"/>
        </w:rPr>
        <w:t>元，较上年减少229413万元，下降43.1%，主要是调减一般政府债券预算7</w:t>
      </w:r>
      <w:r>
        <w:rPr>
          <w:rFonts w:ascii="仿宋" w:eastAsia="仿宋" w:hAnsi="仿宋" w:hint="eastAsia"/>
          <w:kern w:val="0"/>
          <w:sz w:val="32"/>
          <w:szCs w:val="32"/>
        </w:rPr>
        <w:lastRenderedPageBreak/>
        <w:t>亿元。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2、21402-铁路运输</w:t>
      </w:r>
      <w:r>
        <w:rPr>
          <w:rFonts w:ascii="仿宋" w:eastAsia="仿宋" w:hAnsi="仿宋" w:cs="Arial" w:hint="eastAsia"/>
          <w:kern w:val="0"/>
          <w:sz w:val="32"/>
          <w:szCs w:val="32"/>
        </w:rPr>
        <w:t>科目51533万</w:t>
      </w:r>
      <w:r>
        <w:rPr>
          <w:rFonts w:ascii="仿宋" w:eastAsia="仿宋" w:hAnsi="仿宋" w:hint="eastAsia"/>
          <w:kern w:val="0"/>
          <w:sz w:val="32"/>
          <w:szCs w:val="32"/>
        </w:rPr>
        <w:t>元，较</w:t>
      </w:r>
      <w:r>
        <w:rPr>
          <w:rFonts w:ascii="仿宋" w:eastAsia="仿宋" w:hAnsi="仿宋" w:cs="Arial" w:hint="eastAsia"/>
          <w:kern w:val="0"/>
          <w:sz w:val="32"/>
          <w:szCs w:val="32"/>
        </w:rPr>
        <w:t>上年增加5016</w:t>
      </w:r>
      <w:r>
        <w:rPr>
          <w:rFonts w:ascii="仿宋" w:eastAsia="仿宋" w:hAnsi="仿宋" w:hint="eastAsia"/>
          <w:kern w:val="0"/>
          <w:sz w:val="32"/>
          <w:szCs w:val="32"/>
        </w:rPr>
        <w:t>万元，增长10.8%。</w:t>
      </w:r>
    </w:p>
    <w:p w:rsidR="00B718BC" w:rsidRDefault="00D006DF">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3、21403-民用航空运输</w:t>
      </w:r>
      <w:r>
        <w:rPr>
          <w:rFonts w:ascii="仿宋" w:eastAsia="仿宋" w:hAnsi="仿宋" w:cs="Arial" w:hint="eastAsia"/>
          <w:kern w:val="0"/>
          <w:sz w:val="32"/>
          <w:szCs w:val="32"/>
        </w:rPr>
        <w:t>科目226万</w:t>
      </w:r>
      <w:r>
        <w:rPr>
          <w:rFonts w:ascii="仿宋" w:eastAsia="仿宋" w:hAnsi="仿宋" w:hint="eastAsia"/>
          <w:kern w:val="0"/>
          <w:sz w:val="32"/>
          <w:szCs w:val="32"/>
        </w:rPr>
        <w:t>元，较</w:t>
      </w:r>
      <w:r>
        <w:rPr>
          <w:rFonts w:ascii="仿宋" w:eastAsia="仿宋" w:hAnsi="仿宋" w:cs="Arial" w:hint="eastAsia"/>
          <w:kern w:val="0"/>
          <w:sz w:val="32"/>
          <w:szCs w:val="32"/>
        </w:rPr>
        <w:t>上年减少12</w:t>
      </w:r>
      <w:r>
        <w:rPr>
          <w:rFonts w:ascii="仿宋" w:eastAsia="仿宋" w:hAnsi="仿宋" w:hint="eastAsia"/>
          <w:kern w:val="0"/>
          <w:sz w:val="32"/>
          <w:szCs w:val="32"/>
        </w:rPr>
        <w:t>万元，下降5%。</w:t>
      </w:r>
    </w:p>
    <w:p w:rsidR="00B718BC" w:rsidRDefault="00D006DF">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4、21499-其他交通运输</w:t>
      </w:r>
      <w:r>
        <w:rPr>
          <w:rFonts w:ascii="仿宋" w:eastAsia="仿宋" w:hAnsi="仿宋" w:cs="Arial" w:hint="eastAsia"/>
          <w:kern w:val="0"/>
          <w:sz w:val="32"/>
          <w:szCs w:val="32"/>
        </w:rPr>
        <w:t>科目956万</w:t>
      </w:r>
      <w:r>
        <w:rPr>
          <w:rFonts w:ascii="仿宋" w:eastAsia="仿宋" w:hAnsi="仿宋" w:hint="eastAsia"/>
          <w:kern w:val="0"/>
          <w:sz w:val="32"/>
          <w:szCs w:val="32"/>
        </w:rPr>
        <w:t>元，较</w:t>
      </w:r>
      <w:r>
        <w:rPr>
          <w:rFonts w:ascii="仿宋" w:eastAsia="仿宋" w:hAnsi="仿宋" w:cs="Arial" w:hint="eastAsia"/>
          <w:kern w:val="0"/>
          <w:sz w:val="32"/>
          <w:szCs w:val="32"/>
        </w:rPr>
        <w:t>上年增加54</w:t>
      </w:r>
      <w:r>
        <w:rPr>
          <w:rFonts w:ascii="仿宋" w:eastAsia="仿宋" w:hAnsi="仿宋" w:hint="eastAsia"/>
          <w:kern w:val="0"/>
          <w:sz w:val="32"/>
          <w:szCs w:val="32"/>
        </w:rPr>
        <w:t>万元，增长6%。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（十二）215-资源勘探信息等支出</w:t>
      </w:r>
      <w:r>
        <w:rPr>
          <w:rFonts w:ascii="仿宋" w:eastAsia="仿宋" w:hAnsi="仿宋" w:cs="Arial" w:hint="eastAsia"/>
          <w:kern w:val="0"/>
          <w:sz w:val="32"/>
          <w:szCs w:val="32"/>
        </w:rPr>
        <w:t>科目235722</w:t>
      </w:r>
      <w:r>
        <w:rPr>
          <w:rFonts w:ascii="仿宋" w:eastAsia="仿宋" w:hAnsi="仿宋" w:hint="eastAsia"/>
          <w:kern w:val="0"/>
          <w:sz w:val="32"/>
          <w:szCs w:val="32"/>
        </w:rPr>
        <w:t>万元，较</w:t>
      </w:r>
      <w:r>
        <w:rPr>
          <w:rFonts w:ascii="仿宋" w:eastAsia="仿宋" w:hAnsi="仿宋" w:cs="Arial" w:hint="eastAsia"/>
          <w:kern w:val="0"/>
          <w:sz w:val="32"/>
          <w:szCs w:val="32"/>
        </w:rPr>
        <w:t>上年增加32166</w:t>
      </w:r>
      <w:r>
        <w:rPr>
          <w:rFonts w:ascii="仿宋" w:eastAsia="仿宋" w:hAnsi="仿宋" w:hint="eastAsia"/>
          <w:kern w:val="0"/>
          <w:sz w:val="32"/>
          <w:szCs w:val="32"/>
        </w:rPr>
        <w:t>万元，增长15.8%。其中：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1、21501-资源勘探开发</w:t>
      </w:r>
      <w:r>
        <w:rPr>
          <w:rFonts w:ascii="仿宋" w:eastAsia="仿宋" w:hAnsi="仿宋" w:cs="Arial" w:hint="eastAsia"/>
          <w:kern w:val="0"/>
          <w:sz w:val="32"/>
          <w:szCs w:val="32"/>
        </w:rPr>
        <w:t>科目48112万</w:t>
      </w:r>
      <w:r>
        <w:rPr>
          <w:rFonts w:ascii="仿宋" w:eastAsia="仿宋" w:hAnsi="仿宋" w:hint="eastAsia"/>
          <w:kern w:val="0"/>
          <w:sz w:val="32"/>
          <w:szCs w:val="32"/>
        </w:rPr>
        <w:t>元，较</w:t>
      </w:r>
      <w:r>
        <w:rPr>
          <w:rFonts w:ascii="仿宋" w:eastAsia="仿宋" w:hAnsi="仿宋" w:cs="Arial" w:hint="eastAsia"/>
          <w:kern w:val="0"/>
          <w:sz w:val="32"/>
          <w:szCs w:val="32"/>
        </w:rPr>
        <w:t>上年增加3080</w:t>
      </w:r>
      <w:r>
        <w:rPr>
          <w:rFonts w:ascii="仿宋" w:eastAsia="仿宋" w:hAnsi="仿宋" w:hint="eastAsia"/>
          <w:kern w:val="0"/>
          <w:sz w:val="32"/>
          <w:szCs w:val="32"/>
        </w:rPr>
        <w:t>万元，增长6.8%。</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2、21502-制造业</w:t>
      </w:r>
      <w:r>
        <w:rPr>
          <w:rFonts w:ascii="仿宋" w:eastAsia="仿宋" w:hAnsi="仿宋" w:cs="Arial" w:hint="eastAsia"/>
          <w:kern w:val="0"/>
          <w:sz w:val="32"/>
          <w:szCs w:val="32"/>
        </w:rPr>
        <w:t>科目3831万</w:t>
      </w:r>
      <w:r>
        <w:rPr>
          <w:rFonts w:ascii="仿宋" w:eastAsia="仿宋" w:hAnsi="仿宋" w:hint="eastAsia"/>
          <w:kern w:val="0"/>
          <w:sz w:val="32"/>
          <w:szCs w:val="32"/>
        </w:rPr>
        <w:t>元，较上年减少94万元，下降2.4%。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3、21503-建筑业</w:t>
      </w:r>
      <w:r>
        <w:rPr>
          <w:rFonts w:ascii="仿宋" w:eastAsia="仿宋" w:hAnsi="仿宋" w:cs="Arial" w:hint="eastAsia"/>
          <w:kern w:val="0"/>
          <w:sz w:val="32"/>
          <w:szCs w:val="32"/>
        </w:rPr>
        <w:t>科目141万</w:t>
      </w:r>
      <w:r>
        <w:rPr>
          <w:rFonts w:ascii="仿宋" w:eastAsia="仿宋" w:hAnsi="仿宋" w:hint="eastAsia"/>
          <w:kern w:val="0"/>
          <w:sz w:val="32"/>
          <w:szCs w:val="32"/>
        </w:rPr>
        <w:t>元，较</w:t>
      </w:r>
      <w:r>
        <w:rPr>
          <w:rFonts w:ascii="仿宋" w:eastAsia="仿宋" w:hAnsi="仿宋" w:cs="Arial" w:hint="eastAsia"/>
          <w:kern w:val="0"/>
          <w:sz w:val="32"/>
          <w:szCs w:val="32"/>
        </w:rPr>
        <w:t>上年增加47</w:t>
      </w:r>
      <w:r>
        <w:rPr>
          <w:rFonts w:ascii="仿宋" w:eastAsia="仿宋" w:hAnsi="仿宋" w:hint="eastAsia"/>
          <w:kern w:val="0"/>
          <w:sz w:val="32"/>
          <w:szCs w:val="32"/>
        </w:rPr>
        <w:t>万元，增长50.5%。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4、21505-工业和信息产业监管</w:t>
      </w:r>
      <w:r>
        <w:rPr>
          <w:rFonts w:ascii="仿宋" w:eastAsia="仿宋" w:hAnsi="仿宋" w:cs="Arial" w:hint="eastAsia"/>
          <w:kern w:val="0"/>
          <w:sz w:val="32"/>
          <w:szCs w:val="32"/>
        </w:rPr>
        <w:t>科目14808万</w:t>
      </w:r>
      <w:r>
        <w:rPr>
          <w:rFonts w:ascii="仿宋" w:eastAsia="仿宋" w:hAnsi="仿宋" w:hint="eastAsia"/>
          <w:kern w:val="0"/>
          <w:sz w:val="32"/>
          <w:szCs w:val="32"/>
        </w:rPr>
        <w:t>元，较上年减少393万元，下降2.6%。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5、21507-国有资产监管</w:t>
      </w:r>
      <w:r>
        <w:rPr>
          <w:rFonts w:ascii="仿宋" w:eastAsia="仿宋" w:hAnsi="仿宋" w:cs="Arial" w:hint="eastAsia"/>
          <w:kern w:val="0"/>
          <w:sz w:val="32"/>
          <w:szCs w:val="32"/>
        </w:rPr>
        <w:t>科目3370万</w:t>
      </w:r>
      <w:r>
        <w:rPr>
          <w:rFonts w:ascii="仿宋" w:eastAsia="仿宋" w:hAnsi="仿宋" w:hint="eastAsia"/>
          <w:kern w:val="0"/>
          <w:sz w:val="32"/>
          <w:szCs w:val="32"/>
        </w:rPr>
        <w:t>元，较上年减少12万元，下降0.4%。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6、21508-支持中小企业发展和管理支出</w:t>
      </w:r>
      <w:r>
        <w:rPr>
          <w:rFonts w:ascii="仿宋" w:eastAsia="仿宋" w:hAnsi="仿宋" w:cs="Arial" w:hint="eastAsia"/>
          <w:kern w:val="0"/>
          <w:sz w:val="32"/>
          <w:szCs w:val="32"/>
        </w:rPr>
        <w:t>科目6907万</w:t>
      </w:r>
      <w:r>
        <w:rPr>
          <w:rFonts w:ascii="仿宋" w:eastAsia="仿宋" w:hAnsi="仿宋" w:hint="eastAsia"/>
          <w:kern w:val="0"/>
          <w:sz w:val="32"/>
          <w:szCs w:val="32"/>
        </w:rPr>
        <w:t>元，与上年基本持平。</w:t>
      </w:r>
    </w:p>
    <w:p w:rsidR="00B718BC" w:rsidRDefault="00D006DF">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7、21599-其他资源勘探信息等支出</w:t>
      </w:r>
      <w:r>
        <w:rPr>
          <w:rFonts w:ascii="仿宋" w:eastAsia="仿宋" w:hAnsi="仿宋" w:cs="Arial" w:hint="eastAsia"/>
          <w:kern w:val="0"/>
          <w:sz w:val="32"/>
          <w:szCs w:val="32"/>
        </w:rPr>
        <w:t>科目158553万</w:t>
      </w:r>
      <w:r>
        <w:rPr>
          <w:rFonts w:ascii="仿宋" w:eastAsia="仿宋" w:hAnsi="仿宋" w:hint="eastAsia"/>
          <w:kern w:val="0"/>
          <w:sz w:val="32"/>
          <w:szCs w:val="32"/>
        </w:rPr>
        <w:t>元，较上年增加29540万元，增长22.9%，主要是增加支持工业</w:t>
      </w:r>
      <w:r>
        <w:rPr>
          <w:rFonts w:ascii="仿宋" w:eastAsia="仿宋" w:hAnsi="仿宋" w:hint="eastAsia"/>
          <w:kern w:val="0"/>
          <w:sz w:val="32"/>
          <w:szCs w:val="32"/>
        </w:rPr>
        <w:lastRenderedPageBreak/>
        <w:t>技改基金扩大规模贴息2.4亿元。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（十三）216-商业服务业等支出</w:t>
      </w:r>
      <w:r>
        <w:rPr>
          <w:rFonts w:ascii="仿宋" w:eastAsia="仿宋" w:hAnsi="仿宋" w:cs="Arial" w:hint="eastAsia"/>
          <w:kern w:val="0"/>
          <w:sz w:val="32"/>
          <w:szCs w:val="32"/>
        </w:rPr>
        <w:t>科目145875</w:t>
      </w:r>
      <w:r>
        <w:rPr>
          <w:rFonts w:ascii="仿宋" w:eastAsia="仿宋" w:hAnsi="仿宋" w:hint="eastAsia"/>
          <w:kern w:val="0"/>
          <w:sz w:val="32"/>
          <w:szCs w:val="32"/>
        </w:rPr>
        <w:t>万元，较上年增加2172万元，增长1.5%。其中：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1、21602-商业流通事务</w:t>
      </w:r>
      <w:r>
        <w:rPr>
          <w:rFonts w:ascii="仿宋" w:eastAsia="仿宋" w:hAnsi="仿宋" w:cs="Arial" w:hint="eastAsia"/>
          <w:kern w:val="0"/>
          <w:sz w:val="32"/>
          <w:szCs w:val="32"/>
        </w:rPr>
        <w:t>科目5966万</w:t>
      </w:r>
      <w:r>
        <w:rPr>
          <w:rFonts w:ascii="仿宋" w:eastAsia="仿宋" w:hAnsi="仿宋" w:hint="eastAsia"/>
          <w:kern w:val="0"/>
          <w:sz w:val="32"/>
          <w:szCs w:val="32"/>
        </w:rPr>
        <w:t>元，较上年增加281万元，增长4.9%。</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2、21606-涉外发展服务支出</w:t>
      </w:r>
      <w:r>
        <w:rPr>
          <w:rFonts w:ascii="仿宋" w:eastAsia="仿宋" w:hAnsi="仿宋" w:cs="Arial" w:hint="eastAsia"/>
          <w:kern w:val="0"/>
          <w:sz w:val="32"/>
          <w:szCs w:val="32"/>
        </w:rPr>
        <w:t>科目139632万</w:t>
      </w:r>
      <w:r>
        <w:rPr>
          <w:rFonts w:ascii="仿宋" w:eastAsia="仿宋" w:hAnsi="仿宋" w:hint="eastAsia"/>
          <w:kern w:val="0"/>
          <w:sz w:val="32"/>
          <w:szCs w:val="32"/>
        </w:rPr>
        <w:t>元，较上年增加1830万元，增长1.3%。</w:t>
      </w:r>
    </w:p>
    <w:p w:rsidR="00B718BC" w:rsidRDefault="00D006DF">
      <w:pPr>
        <w:spacing w:line="600" w:lineRule="exact"/>
        <w:ind w:firstLineChars="200" w:firstLine="640"/>
        <w:rPr>
          <w:rFonts w:ascii="黑体" w:eastAsia="仿宋" w:hAnsi="黑体"/>
          <w:sz w:val="32"/>
          <w:szCs w:val="32"/>
        </w:rPr>
      </w:pPr>
      <w:r>
        <w:rPr>
          <w:rFonts w:ascii="仿宋" w:eastAsia="仿宋" w:hAnsi="仿宋" w:hint="eastAsia"/>
          <w:kern w:val="0"/>
          <w:sz w:val="32"/>
          <w:szCs w:val="32"/>
        </w:rPr>
        <w:t>3、21699-其他商业服务业等支出</w:t>
      </w:r>
      <w:r>
        <w:rPr>
          <w:rFonts w:ascii="仿宋" w:eastAsia="仿宋" w:hAnsi="仿宋" w:cs="Arial" w:hint="eastAsia"/>
          <w:kern w:val="0"/>
          <w:sz w:val="32"/>
          <w:szCs w:val="32"/>
        </w:rPr>
        <w:t>科目277万</w:t>
      </w:r>
      <w:r>
        <w:rPr>
          <w:rFonts w:ascii="仿宋" w:eastAsia="仿宋" w:hAnsi="仿宋" w:hint="eastAsia"/>
          <w:kern w:val="0"/>
          <w:sz w:val="32"/>
          <w:szCs w:val="32"/>
        </w:rPr>
        <w:t>元，较上年增加62万元，增长28.6%，主要是增加省公共资源交易中心政府采购</w:t>
      </w:r>
      <w:proofErr w:type="gramStart"/>
      <w:r>
        <w:rPr>
          <w:rFonts w:ascii="仿宋" w:eastAsia="仿宋" w:hAnsi="仿宋" w:hint="eastAsia"/>
          <w:kern w:val="0"/>
          <w:sz w:val="32"/>
          <w:szCs w:val="32"/>
        </w:rPr>
        <w:t>网价格</w:t>
      </w:r>
      <w:proofErr w:type="gramEnd"/>
      <w:r>
        <w:rPr>
          <w:rFonts w:ascii="仿宋" w:eastAsia="仿宋" w:hAnsi="仿宋" w:hint="eastAsia"/>
          <w:kern w:val="0"/>
          <w:sz w:val="32"/>
          <w:szCs w:val="32"/>
        </w:rPr>
        <w:t>监测</w:t>
      </w:r>
      <w:r w:rsidR="00FC6745">
        <w:rPr>
          <w:rFonts w:ascii="仿宋" w:eastAsia="仿宋" w:hAnsi="仿宋" w:hint="eastAsia"/>
          <w:kern w:val="0"/>
          <w:sz w:val="32"/>
          <w:szCs w:val="32"/>
        </w:rPr>
        <w:t>经费</w:t>
      </w:r>
      <w:r>
        <w:rPr>
          <w:rFonts w:ascii="仿宋" w:eastAsia="仿宋" w:hAnsi="仿宋" w:hint="eastAsia"/>
          <w:kern w:val="0"/>
          <w:sz w:val="32"/>
          <w:szCs w:val="32"/>
        </w:rPr>
        <w:t>55万元。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（十四）217-金融支出</w:t>
      </w:r>
      <w:r>
        <w:rPr>
          <w:rFonts w:ascii="仿宋" w:eastAsia="仿宋" w:hAnsi="仿宋" w:cs="Arial" w:hint="eastAsia"/>
          <w:kern w:val="0"/>
          <w:sz w:val="32"/>
          <w:szCs w:val="32"/>
        </w:rPr>
        <w:t>科目22005</w:t>
      </w:r>
      <w:r>
        <w:rPr>
          <w:rFonts w:ascii="仿宋" w:eastAsia="仿宋" w:hAnsi="仿宋" w:hint="eastAsia"/>
          <w:kern w:val="0"/>
          <w:sz w:val="32"/>
          <w:szCs w:val="32"/>
        </w:rPr>
        <w:t>万元，较</w:t>
      </w:r>
      <w:r>
        <w:rPr>
          <w:rFonts w:ascii="仿宋" w:eastAsia="仿宋" w:hAnsi="仿宋" w:cs="Arial" w:hint="eastAsia"/>
          <w:kern w:val="0"/>
          <w:sz w:val="32"/>
          <w:szCs w:val="32"/>
        </w:rPr>
        <w:t>上年增加980</w:t>
      </w:r>
      <w:r>
        <w:rPr>
          <w:rFonts w:ascii="仿宋" w:eastAsia="仿宋" w:hAnsi="仿宋" w:hint="eastAsia"/>
          <w:kern w:val="0"/>
          <w:sz w:val="32"/>
          <w:szCs w:val="32"/>
        </w:rPr>
        <w:t>万元，增长4.7%，主要是增加新组建部门省金融监管局专项业务费。其中：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1、21701-金融部门行政支出科目735万元，较上年增加75万元，增长11.4%。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2、21702-金融部门监管支出科目506万元，较上年增加390万元，增长37.4%。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3、21703-金融发展支出科目19165万元，较上年增加515万元，增长2.8%。</w:t>
      </w:r>
    </w:p>
    <w:p w:rsidR="00B718BC" w:rsidRDefault="00D006DF">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4、21799-其他金融支出</w:t>
      </w:r>
      <w:r>
        <w:rPr>
          <w:rFonts w:ascii="仿宋" w:eastAsia="仿宋" w:hAnsi="仿宋" w:cs="Arial" w:hint="eastAsia"/>
          <w:kern w:val="0"/>
          <w:sz w:val="32"/>
          <w:szCs w:val="32"/>
        </w:rPr>
        <w:t>科目1600万</w:t>
      </w:r>
      <w:r>
        <w:rPr>
          <w:rFonts w:ascii="仿宋" w:eastAsia="仿宋" w:hAnsi="仿宋" w:hint="eastAsia"/>
          <w:kern w:val="0"/>
          <w:sz w:val="32"/>
          <w:szCs w:val="32"/>
        </w:rPr>
        <w:t>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（十五）220-自然资源海洋气象等支出</w:t>
      </w:r>
      <w:r>
        <w:rPr>
          <w:rFonts w:ascii="仿宋" w:eastAsia="仿宋" w:hAnsi="仿宋" w:cs="Arial" w:hint="eastAsia"/>
          <w:kern w:val="0"/>
          <w:sz w:val="32"/>
          <w:szCs w:val="32"/>
        </w:rPr>
        <w:t>科目53981</w:t>
      </w:r>
      <w:r>
        <w:rPr>
          <w:rFonts w:ascii="仿宋" w:eastAsia="仿宋" w:hAnsi="仿宋" w:hint="eastAsia"/>
          <w:kern w:val="0"/>
          <w:sz w:val="32"/>
          <w:szCs w:val="32"/>
        </w:rPr>
        <w:t>万元，较</w:t>
      </w:r>
      <w:r>
        <w:rPr>
          <w:rFonts w:ascii="仿宋" w:eastAsia="仿宋" w:hAnsi="仿宋" w:cs="Arial" w:hint="eastAsia"/>
          <w:kern w:val="0"/>
          <w:sz w:val="32"/>
          <w:szCs w:val="32"/>
        </w:rPr>
        <w:t>上年增加8986</w:t>
      </w:r>
      <w:r>
        <w:rPr>
          <w:rFonts w:ascii="仿宋" w:eastAsia="仿宋" w:hAnsi="仿宋" w:hint="eastAsia"/>
          <w:kern w:val="0"/>
          <w:sz w:val="32"/>
          <w:szCs w:val="32"/>
        </w:rPr>
        <w:t>万元，增长20%，主要是增加气象现代化建设经费4300万元、增加城乡规划提升工程资金划转2860万</w:t>
      </w:r>
      <w:r>
        <w:rPr>
          <w:rFonts w:ascii="仿宋" w:eastAsia="仿宋" w:hAnsi="仿宋" w:hint="eastAsia"/>
          <w:kern w:val="0"/>
          <w:sz w:val="32"/>
          <w:szCs w:val="32"/>
        </w:rPr>
        <w:lastRenderedPageBreak/>
        <w:t>元。其中：</w:t>
      </w:r>
    </w:p>
    <w:p w:rsidR="00B718BC" w:rsidRDefault="00D006DF">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1、22001-自然资源事务</w:t>
      </w:r>
      <w:r>
        <w:rPr>
          <w:rFonts w:ascii="仿宋" w:eastAsia="仿宋" w:hAnsi="仿宋" w:cs="Arial" w:hint="eastAsia"/>
          <w:kern w:val="0"/>
          <w:sz w:val="32"/>
          <w:szCs w:val="32"/>
        </w:rPr>
        <w:t>科目46866万</w:t>
      </w:r>
      <w:r>
        <w:rPr>
          <w:rFonts w:ascii="仿宋" w:eastAsia="仿宋" w:hAnsi="仿宋" w:hint="eastAsia"/>
          <w:kern w:val="0"/>
          <w:sz w:val="32"/>
          <w:szCs w:val="32"/>
        </w:rPr>
        <w:t>元，较</w:t>
      </w:r>
      <w:r>
        <w:rPr>
          <w:rFonts w:ascii="仿宋" w:eastAsia="仿宋" w:hAnsi="仿宋" w:cs="Arial" w:hint="eastAsia"/>
          <w:kern w:val="0"/>
          <w:sz w:val="32"/>
          <w:szCs w:val="32"/>
        </w:rPr>
        <w:t>上年增加4725</w:t>
      </w:r>
      <w:r>
        <w:rPr>
          <w:rFonts w:ascii="仿宋" w:eastAsia="仿宋" w:hAnsi="仿宋" w:hint="eastAsia"/>
          <w:kern w:val="0"/>
          <w:sz w:val="32"/>
          <w:szCs w:val="32"/>
        </w:rPr>
        <w:t>万元，增长11.2%。</w:t>
      </w:r>
    </w:p>
    <w:p w:rsidR="00B718BC" w:rsidRDefault="00D006DF">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2、22005-气象事务</w:t>
      </w:r>
      <w:r>
        <w:rPr>
          <w:rFonts w:ascii="仿宋" w:eastAsia="仿宋" w:hAnsi="仿宋" w:cs="Arial" w:hint="eastAsia"/>
          <w:kern w:val="0"/>
          <w:sz w:val="32"/>
          <w:szCs w:val="32"/>
        </w:rPr>
        <w:t>科目7116万</w:t>
      </w:r>
      <w:r>
        <w:rPr>
          <w:rFonts w:ascii="仿宋" w:eastAsia="仿宋" w:hAnsi="仿宋" w:hint="eastAsia"/>
          <w:kern w:val="0"/>
          <w:sz w:val="32"/>
          <w:szCs w:val="32"/>
        </w:rPr>
        <w:t>元，较</w:t>
      </w:r>
      <w:r>
        <w:rPr>
          <w:rFonts w:ascii="仿宋" w:eastAsia="仿宋" w:hAnsi="仿宋" w:cs="Arial" w:hint="eastAsia"/>
          <w:kern w:val="0"/>
          <w:sz w:val="32"/>
          <w:szCs w:val="32"/>
        </w:rPr>
        <w:t>上年增加4261</w:t>
      </w:r>
      <w:r>
        <w:rPr>
          <w:rFonts w:ascii="仿宋" w:eastAsia="仿宋" w:hAnsi="仿宋" w:hint="eastAsia"/>
          <w:kern w:val="0"/>
          <w:sz w:val="32"/>
          <w:szCs w:val="32"/>
        </w:rPr>
        <w:t>万元，增长</w:t>
      </w:r>
      <w:r w:rsidR="001404C5">
        <w:rPr>
          <w:rFonts w:ascii="仿宋" w:eastAsia="仿宋" w:hAnsi="仿宋" w:hint="eastAsia"/>
          <w:kern w:val="0"/>
          <w:sz w:val="32"/>
          <w:szCs w:val="32"/>
        </w:rPr>
        <w:t>1</w:t>
      </w:r>
      <w:r>
        <w:rPr>
          <w:rFonts w:ascii="仿宋" w:eastAsia="仿宋" w:hAnsi="仿宋" w:hint="eastAsia"/>
          <w:kern w:val="0"/>
          <w:sz w:val="32"/>
          <w:szCs w:val="32"/>
        </w:rPr>
        <w:t>49.2%，主要是增加气象现代化建设经费4300万元。</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（十六）221-住房保障支出</w:t>
      </w:r>
      <w:r>
        <w:rPr>
          <w:rFonts w:ascii="仿宋" w:eastAsia="仿宋" w:hAnsi="仿宋" w:cs="Arial" w:hint="eastAsia"/>
          <w:kern w:val="0"/>
          <w:sz w:val="32"/>
          <w:szCs w:val="32"/>
        </w:rPr>
        <w:t>科目137732</w:t>
      </w:r>
      <w:r>
        <w:rPr>
          <w:rFonts w:ascii="仿宋" w:eastAsia="仿宋" w:hAnsi="仿宋" w:hint="eastAsia"/>
          <w:kern w:val="0"/>
          <w:sz w:val="32"/>
          <w:szCs w:val="32"/>
        </w:rPr>
        <w:t>万元，较</w:t>
      </w:r>
      <w:r>
        <w:rPr>
          <w:rFonts w:ascii="仿宋" w:eastAsia="仿宋" w:hAnsi="仿宋" w:cs="Arial" w:hint="eastAsia"/>
          <w:kern w:val="0"/>
          <w:sz w:val="32"/>
          <w:szCs w:val="32"/>
        </w:rPr>
        <w:t>上年增加34010</w:t>
      </w:r>
      <w:r>
        <w:rPr>
          <w:rFonts w:ascii="仿宋" w:eastAsia="仿宋" w:hAnsi="仿宋" w:hint="eastAsia"/>
          <w:kern w:val="0"/>
          <w:sz w:val="32"/>
          <w:szCs w:val="32"/>
        </w:rPr>
        <w:t>万元，增长32.8%。主要是</w:t>
      </w:r>
      <w:r w:rsidR="001404C5">
        <w:rPr>
          <w:rFonts w:ascii="仿宋" w:eastAsia="仿宋" w:hAnsi="仿宋" w:hint="eastAsia"/>
          <w:kern w:val="0"/>
          <w:sz w:val="32"/>
          <w:szCs w:val="32"/>
        </w:rPr>
        <w:t>增加</w:t>
      </w:r>
      <w:r>
        <w:rPr>
          <w:rFonts w:ascii="仿宋" w:eastAsia="仿宋" w:hAnsi="仿宋" w:hint="eastAsia"/>
          <w:kern w:val="0"/>
          <w:sz w:val="32"/>
          <w:szCs w:val="32"/>
        </w:rPr>
        <w:t>预留五四北岭下塘省直单位公租房项目建设经费1.92亿元。其中：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1、22101-保障性安居工程支出科目19200万元，上年为0。</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2、22102-住房改革支出</w:t>
      </w:r>
      <w:r>
        <w:rPr>
          <w:rFonts w:ascii="仿宋" w:eastAsia="仿宋" w:hAnsi="仿宋" w:cs="Arial" w:hint="eastAsia"/>
          <w:kern w:val="0"/>
          <w:sz w:val="32"/>
          <w:szCs w:val="32"/>
        </w:rPr>
        <w:t>科目118532万</w:t>
      </w:r>
      <w:r>
        <w:rPr>
          <w:rFonts w:ascii="仿宋" w:eastAsia="仿宋" w:hAnsi="仿宋" w:hint="eastAsia"/>
          <w:kern w:val="0"/>
          <w:sz w:val="32"/>
          <w:szCs w:val="32"/>
        </w:rPr>
        <w:t>元，较</w:t>
      </w:r>
      <w:r>
        <w:rPr>
          <w:rFonts w:ascii="仿宋" w:eastAsia="仿宋" w:hAnsi="仿宋" w:cs="Arial" w:hint="eastAsia"/>
          <w:kern w:val="0"/>
          <w:sz w:val="32"/>
          <w:szCs w:val="32"/>
        </w:rPr>
        <w:t>上年增加14810</w:t>
      </w:r>
      <w:r>
        <w:rPr>
          <w:rFonts w:ascii="仿宋" w:eastAsia="仿宋" w:hAnsi="仿宋" w:hint="eastAsia"/>
          <w:kern w:val="0"/>
          <w:sz w:val="32"/>
          <w:szCs w:val="32"/>
        </w:rPr>
        <w:t>万元，增长14.3%。</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（十七）222-粮油物资储备支出</w:t>
      </w:r>
      <w:r>
        <w:rPr>
          <w:rFonts w:ascii="仿宋" w:eastAsia="仿宋" w:hAnsi="仿宋" w:cs="Arial" w:hint="eastAsia"/>
          <w:kern w:val="0"/>
          <w:sz w:val="32"/>
          <w:szCs w:val="32"/>
        </w:rPr>
        <w:t>科目102611</w:t>
      </w:r>
      <w:r>
        <w:rPr>
          <w:rFonts w:ascii="仿宋" w:eastAsia="仿宋" w:hAnsi="仿宋" w:hint="eastAsia"/>
          <w:kern w:val="0"/>
          <w:sz w:val="32"/>
          <w:szCs w:val="32"/>
        </w:rPr>
        <w:t>万元，与上年基本持平。其中：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1、22201-粮油事务</w:t>
      </w:r>
      <w:r>
        <w:rPr>
          <w:rFonts w:ascii="仿宋" w:eastAsia="仿宋" w:hAnsi="仿宋" w:cs="Arial" w:hint="eastAsia"/>
          <w:kern w:val="0"/>
          <w:sz w:val="32"/>
          <w:szCs w:val="32"/>
        </w:rPr>
        <w:t>科目9895</w:t>
      </w:r>
      <w:r w:rsidR="001404C5">
        <w:rPr>
          <w:rFonts w:ascii="仿宋" w:eastAsia="仿宋" w:hAnsi="仿宋" w:cs="Arial" w:hint="eastAsia"/>
          <w:kern w:val="0"/>
          <w:sz w:val="32"/>
          <w:szCs w:val="32"/>
        </w:rPr>
        <w:t>5</w:t>
      </w:r>
      <w:r>
        <w:rPr>
          <w:rFonts w:ascii="仿宋" w:eastAsia="仿宋" w:hAnsi="仿宋" w:cs="Arial" w:hint="eastAsia"/>
          <w:kern w:val="0"/>
          <w:sz w:val="32"/>
          <w:szCs w:val="32"/>
        </w:rPr>
        <w:t>万</w:t>
      </w:r>
      <w:r>
        <w:rPr>
          <w:rFonts w:ascii="仿宋" w:eastAsia="仿宋" w:hAnsi="仿宋" w:hint="eastAsia"/>
          <w:kern w:val="0"/>
          <w:sz w:val="32"/>
          <w:szCs w:val="32"/>
        </w:rPr>
        <w:t>元，与</w:t>
      </w:r>
      <w:r>
        <w:rPr>
          <w:rFonts w:ascii="仿宋" w:eastAsia="仿宋" w:hAnsi="仿宋" w:cs="Arial" w:hint="eastAsia"/>
          <w:kern w:val="0"/>
          <w:sz w:val="32"/>
          <w:szCs w:val="32"/>
        </w:rPr>
        <w:t>上年基本持平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2、22202-物资事务科目857万元，较上年增加49万元，增长6.1%。</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3、22204-粮油储备</w:t>
      </w:r>
      <w:r>
        <w:rPr>
          <w:rFonts w:ascii="仿宋" w:eastAsia="仿宋" w:hAnsi="仿宋" w:cs="Arial" w:hint="eastAsia"/>
          <w:kern w:val="0"/>
          <w:sz w:val="32"/>
          <w:szCs w:val="32"/>
        </w:rPr>
        <w:t>科目1000万</w:t>
      </w:r>
      <w:r>
        <w:rPr>
          <w:rFonts w:ascii="仿宋" w:eastAsia="仿宋" w:hAnsi="仿宋" w:hint="eastAsia"/>
          <w:kern w:val="0"/>
          <w:sz w:val="32"/>
          <w:szCs w:val="32"/>
        </w:rPr>
        <w:t>元，与</w:t>
      </w:r>
      <w:r>
        <w:rPr>
          <w:rFonts w:ascii="仿宋" w:eastAsia="仿宋" w:hAnsi="仿宋" w:cs="Arial" w:hint="eastAsia"/>
          <w:kern w:val="0"/>
          <w:sz w:val="32"/>
          <w:szCs w:val="32"/>
        </w:rPr>
        <w:t>上年持平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4、22205-重要商品储备</w:t>
      </w:r>
      <w:r>
        <w:rPr>
          <w:rFonts w:ascii="仿宋" w:eastAsia="仿宋" w:hAnsi="仿宋" w:cs="Arial" w:hint="eastAsia"/>
          <w:kern w:val="0"/>
          <w:sz w:val="32"/>
          <w:szCs w:val="32"/>
        </w:rPr>
        <w:t>科目1800万</w:t>
      </w:r>
      <w:r>
        <w:rPr>
          <w:rFonts w:ascii="仿宋" w:eastAsia="仿宋" w:hAnsi="仿宋" w:hint="eastAsia"/>
          <w:kern w:val="0"/>
          <w:sz w:val="32"/>
          <w:szCs w:val="32"/>
        </w:rPr>
        <w:t>元，与</w:t>
      </w:r>
      <w:r>
        <w:rPr>
          <w:rFonts w:ascii="仿宋" w:eastAsia="仿宋" w:hAnsi="仿宋" w:cs="Arial" w:hint="eastAsia"/>
          <w:kern w:val="0"/>
          <w:sz w:val="32"/>
          <w:szCs w:val="32"/>
        </w:rPr>
        <w:t>上年持平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（十八）224-灾害防治及应急管理支出</w:t>
      </w:r>
      <w:r>
        <w:rPr>
          <w:rFonts w:ascii="仿宋" w:eastAsia="仿宋" w:hAnsi="仿宋" w:cs="Arial" w:hint="eastAsia"/>
          <w:kern w:val="0"/>
          <w:sz w:val="32"/>
          <w:szCs w:val="32"/>
        </w:rPr>
        <w:t>科目34313</w:t>
      </w:r>
      <w:r>
        <w:rPr>
          <w:rFonts w:ascii="仿宋" w:eastAsia="仿宋" w:hAnsi="仿宋" w:hint="eastAsia"/>
          <w:kern w:val="0"/>
          <w:sz w:val="32"/>
          <w:szCs w:val="32"/>
        </w:rPr>
        <w:t>万元，较上年增加7628万元，增长28.6%</w:t>
      </w:r>
      <w:r w:rsidR="001404C5">
        <w:rPr>
          <w:rFonts w:ascii="仿宋" w:eastAsia="仿宋" w:hAnsi="仿宋" w:hint="eastAsia"/>
          <w:kern w:val="0"/>
          <w:sz w:val="32"/>
          <w:szCs w:val="32"/>
        </w:rPr>
        <w:t>，</w:t>
      </w:r>
      <w:r>
        <w:rPr>
          <w:rFonts w:ascii="仿宋" w:eastAsia="仿宋" w:hAnsi="仿宋" w:hint="eastAsia"/>
          <w:kern w:val="0"/>
          <w:sz w:val="32"/>
          <w:szCs w:val="32"/>
        </w:rPr>
        <w:t>主要是增加地质灾害避灾点建设资金1340万元</w:t>
      </w:r>
      <w:r w:rsidR="001404C5">
        <w:rPr>
          <w:rFonts w:ascii="仿宋" w:eastAsia="仿宋" w:hAnsi="仿宋" w:hint="eastAsia"/>
          <w:kern w:val="0"/>
          <w:sz w:val="32"/>
          <w:szCs w:val="32"/>
        </w:rPr>
        <w:t>等</w:t>
      </w:r>
      <w:r>
        <w:rPr>
          <w:rFonts w:ascii="仿宋" w:eastAsia="仿宋" w:hAnsi="仿宋" w:hint="eastAsia"/>
          <w:kern w:val="0"/>
          <w:sz w:val="32"/>
          <w:szCs w:val="32"/>
        </w:rPr>
        <w:t>。其中：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1、22401-应急事务管理科目10096万元，较上年增加3711万元，增长58.1%</w:t>
      </w:r>
      <w:r w:rsidR="001404C5">
        <w:rPr>
          <w:rFonts w:ascii="仿宋" w:eastAsia="仿宋" w:hAnsi="仿宋" w:hint="eastAsia"/>
          <w:kern w:val="0"/>
          <w:sz w:val="32"/>
          <w:szCs w:val="32"/>
        </w:rPr>
        <w:t>，</w:t>
      </w:r>
      <w:r>
        <w:rPr>
          <w:rFonts w:ascii="仿宋" w:eastAsia="仿宋" w:hAnsi="仿宋" w:hint="eastAsia"/>
          <w:kern w:val="0"/>
          <w:sz w:val="32"/>
          <w:szCs w:val="32"/>
        </w:rPr>
        <w:t>主要是增加地质灾害避灾点建设资金1340万元</w:t>
      </w:r>
      <w:r w:rsidR="001404C5">
        <w:rPr>
          <w:rFonts w:ascii="仿宋" w:eastAsia="仿宋" w:hAnsi="仿宋" w:hint="eastAsia"/>
          <w:kern w:val="0"/>
          <w:sz w:val="32"/>
          <w:szCs w:val="32"/>
        </w:rPr>
        <w:t>等</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2、22405-地震事务科目3481万元，较上年减少77万元，下降2.2%。</w:t>
      </w:r>
    </w:p>
    <w:p w:rsidR="00B718BC" w:rsidRDefault="00D006DF">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（十九）227-预备费</w:t>
      </w:r>
      <w:r>
        <w:rPr>
          <w:rFonts w:ascii="仿宋" w:eastAsia="仿宋" w:hAnsi="仿宋" w:cs="Arial" w:hint="eastAsia"/>
          <w:kern w:val="0"/>
          <w:sz w:val="32"/>
          <w:szCs w:val="32"/>
        </w:rPr>
        <w:t>科目150000</w:t>
      </w:r>
      <w:r>
        <w:rPr>
          <w:rFonts w:ascii="仿宋" w:eastAsia="仿宋" w:hAnsi="仿宋" w:hint="eastAsia"/>
          <w:kern w:val="0"/>
          <w:sz w:val="32"/>
          <w:szCs w:val="32"/>
        </w:rPr>
        <w:t>万元，较上年增加16500万元，增长12.4%。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（二十）229-其他支出</w:t>
      </w:r>
      <w:r>
        <w:rPr>
          <w:rFonts w:ascii="仿宋" w:eastAsia="仿宋" w:hAnsi="仿宋" w:cs="Arial" w:hint="eastAsia"/>
          <w:kern w:val="0"/>
          <w:sz w:val="32"/>
          <w:szCs w:val="32"/>
        </w:rPr>
        <w:t>科目1330283</w:t>
      </w:r>
      <w:r>
        <w:rPr>
          <w:rFonts w:ascii="仿宋" w:eastAsia="仿宋" w:hAnsi="仿宋" w:hint="eastAsia"/>
          <w:kern w:val="0"/>
          <w:sz w:val="32"/>
          <w:szCs w:val="32"/>
        </w:rPr>
        <w:t>万元，较</w:t>
      </w:r>
      <w:r>
        <w:rPr>
          <w:rFonts w:ascii="仿宋" w:eastAsia="仿宋" w:hAnsi="仿宋" w:cs="Arial" w:hint="eastAsia"/>
          <w:kern w:val="0"/>
          <w:sz w:val="32"/>
          <w:szCs w:val="32"/>
        </w:rPr>
        <w:t>上年增加53003</w:t>
      </w:r>
      <w:r>
        <w:rPr>
          <w:rFonts w:ascii="仿宋" w:eastAsia="仿宋" w:hAnsi="仿宋" w:hint="eastAsia"/>
          <w:kern w:val="0"/>
          <w:sz w:val="32"/>
          <w:szCs w:val="32"/>
        </w:rPr>
        <w:t>万元，增长4.1%。</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（二十一）232-债务付息支出</w:t>
      </w:r>
      <w:r>
        <w:rPr>
          <w:rFonts w:ascii="仿宋" w:eastAsia="仿宋" w:hAnsi="仿宋" w:cs="Arial" w:hint="eastAsia"/>
          <w:kern w:val="0"/>
          <w:sz w:val="32"/>
          <w:szCs w:val="32"/>
        </w:rPr>
        <w:t>科目15556</w:t>
      </w:r>
      <w:r>
        <w:rPr>
          <w:rFonts w:ascii="仿宋" w:eastAsia="仿宋" w:hAnsi="仿宋" w:hint="eastAsia"/>
          <w:kern w:val="0"/>
          <w:sz w:val="32"/>
          <w:szCs w:val="32"/>
        </w:rPr>
        <w:t>万元，较</w:t>
      </w:r>
      <w:r>
        <w:rPr>
          <w:rFonts w:ascii="仿宋" w:eastAsia="仿宋" w:hAnsi="仿宋" w:cs="Arial" w:hint="eastAsia"/>
          <w:kern w:val="0"/>
          <w:sz w:val="32"/>
          <w:szCs w:val="32"/>
        </w:rPr>
        <w:t>上年减少987</w:t>
      </w:r>
      <w:r>
        <w:rPr>
          <w:rFonts w:ascii="仿宋" w:eastAsia="仿宋" w:hAnsi="仿宋" w:hint="eastAsia"/>
          <w:kern w:val="0"/>
          <w:sz w:val="32"/>
          <w:szCs w:val="32"/>
        </w:rPr>
        <w:t>万元，下降6%。其中：</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1、23203-地方政府一般债务付息支出科目</w:t>
      </w:r>
      <w:r>
        <w:rPr>
          <w:rFonts w:ascii="仿宋" w:eastAsia="仿宋" w:hAnsi="仿宋" w:cs="Arial" w:hint="eastAsia"/>
          <w:kern w:val="0"/>
          <w:sz w:val="32"/>
          <w:szCs w:val="32"/>
        </w:rPr>
        <w:t>15556</w:t>
      </w:r>
      <w:r>
        <w:rPr>
          <w:rFonts w:ascii="仿宋" w:eastAsia="仿宋" w:hAnsi="仿宋" w:hint="eastAsia"/>
          <w:kern w:val="0"/>
          <w:sz w:val="32"/>
          <w:szCs w:val="32"/>
        </w:rPr>
        <w:t>万元，较</w:t>
      </w:r>
      <w:r>
        <w:rPr>
          <w:rFonts w:ascii="仿宋" w:eastAsia="仿宋" w:hAnsi="仿宋" w:cs="Arial" w:hint="eastAsia"/>
          <w:kern w:val="0"/>
          <w:sz w:val="32"/>
          <w:szCs w:val="32"/>
        </w:rPr>
        <w:t>上年减少987</w:t>
      </w:r>
      <w:r>
        <w:rPr>
          <w:rFonts w:ascii="仿宋" w:eastAsia="仿宋" w:hAnsi="仿宋" w:hint="eastAsia"/>
          <w:kern w:val="0"/>
          <w:sz w:val="32"/>
          <w:szCs w:val="32"/>
        </w:rPr>
        <w:t>万元，下降6%</w:t>
      </w:r>
      <w:r w:rsidR="005801E1">
        <w:rPr>
          <w:rFonts w:ascii="仿宋" w:eastAsia="仿宋" w:hAnsi="仿宋" w:hint="eastAsia"/>
          <w:kern w:val="0"/>
          <w:sz w:val="32"/>
          <w:szCs w:val="32"/>
        </w:rPr>
        <w:t>。</w:t>
      </w:r>
    </w:p>
    <w:p w:rsidR="00B718BC" w:rsidRDefault="00D006DF">
      <w:pPr>
        <w:spacing w:line="600" w:lineRule="exact"/>
        <w:ind w:firstLineChars="200" w:firstLine="640"/>
        <w:rPr>
          <w:rFonts w:ascii="黑体" w:eastAsia="黑体" w:hAnsi="黑体"/>
          <w:sz w:val="32"/>
          <w:szCs w:val="32"/>
        </w:rPr>
      </w:pPr>
      <w:r>
        <w:rPr>
          <w:rFonts w:ascii="黑体" w:eastAsia="黑体" w:hAnsi="黑体" w:hint="eastAsia"/>
          <w:sz w:val="32"/>
          <w:szCs w:val="32"/>
        </w:rPr>
        <w:t>二、财政转移支付安排情况</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2020年度福建省本级对下税收返还和转移支付预算数为11646543万元，比上年</w:t>
      </w:r>
      <w:r>
        <w:rPr>
          <w:rFonts w:ascii="仿宋" w:eastAsia="仿宋" w:hAnsi="仿宋" w:hint="eastAsia"/>
          <w:kern w:val="0"/>
          <w:sz w:val="32"/>
          <w:szCs w:val="32"/>
        </w:rPr>
        <w:t>增加232333万元，增长2.04%</w:t>
      </w:r>
      <w:r>
        <w:rPr>
          <w:rFonts w:ascii="仿宋" w:eastAsia="仿宋" w:hAnsi="仿宋" w:cs="Arial" w:hint="eastAsia"/>
          <w:kern w:val="0"/>
          <w:sz w:val="32"/>
          <w:szCs w:val="32"/>
        </w:rPr>
        <w:t>。具体情况如下：</w:t>
      </w:r>
    </w:p>
    <w:p w:rsidR="00B718BC" w:rsidRDefault="00D006DF">
      <w:pPr>
        <w:spacing w:line="600" w:lineRule="exact"/>
        <w:ind w:firstLineChars="200" w:firstLine="643"/>
        <w:rPr>
          <w:rStyle w:val="a6"/>
          <w:rFonts w:ascii="楷体" w:eastAsia="楷体" w:hAnsi="楷体" w:cs="Arial"/>
          <w:kern w:val="0"/>
          <w:sz w:val="32"/>
          <w:szCs w:val="32"/>
        </w:rPr>
      </w:pPr>
      <w:r>
        <w:rPr>
          <w:rFonts w:ascii="楷体" w:eastAsia="楷体" w:hAnsi="楷体" w:cs="Arial" w:hint="eastAsia"/>
          <w:b/>
          <w:kern w:val="0"/>
          <w:sz w:val="32"/>
          <w:szCs w:val="32"/>
        </w:rPr>
        <w:t>（一）</w:t>
      </w:r>
      <w:r>
        <w:rPr>
          <w:rStyle w:val="a6"/>
          <w:rFonts w:ascii="楷体" w:eastAsia="楷体" w:hAnsi="楷体" w:cs="Arial" w:hint="eastAsia"/>
          <w:kern w:val="0"/>
          <w:sz w:val="32"/>
          <w:szCs w:val="32"/>
        </w:rPr>
        <w:t>一般性转移支付</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2020年度福建省本级对下一般转移支付预算数为10176708万元，比上年增</w:t>
      </w:r>
      <w:r>
        <w:rPr>
          <w:rFonts w:ascii="仿宋" w:eastAsia="仿宋" w:hAnsi="仿宋" w:hint="eastAsia"/>
          <w:kern w:val="0"/>
          <w:sz w:val="32"/>
          <w:szCs w:val="32"/>
        </w:rPr>
        <w:t>加</w:t>
      </w:r>
      <w:r w:rsidR="00565CFB">
        <w:rPr>
          <w:rFonts w:ascii="仿宋" w:eastAsia="仿宋" w:hAnsi="仿宋" w:hint="eastAsia"/>
          <w:kern w:val="0"/>
          <w:sz w:val="32"/>
          <w:szCs w:val="32"/>
        </w:rPr>
        <w:t>2752761</w:t>
      </w:r>
      <w:r>
        <w:rPr>
          <w:rFonts w:ascii="仿宋" w:eastAsia="仿宋" w:hAnsi="仿宋" w:hint="eastAsia"/>
          <w:kern w:val="0"/>
          <w:sz w:val="32"/>
          <w:szCs w:val="32"/>
        </w:rPr>
        <w:t>万元，增长3</w:t>
      </w:r>
      <w:r w:rsidR="00565CFB">
        <w:rPr>
          <w:rFonts w:ascii="仿宋" w:eastAsia="仿宋" w:hAnsi="仿宋" w:hint="eastAsia"/>
          <w:kern w:val="0"/>
          <w:sz w:val="32"/>
          <w:szCs w:val="32"/>
        </w:rPr>
        <w:t>7.1</w:t>
      </w:r>
      <w:r>
        <w:rPr>
          <w:rFonts w:ascii="仿宋" w:eastAsia="仿宋" w:hAnsi="仿宋" w:hint="eastAsia"/>
          <w:kern w:val="0"/>
          <w:sz w:val="32"/>
          <w:szCs w:val="32"/>
        </w:rPr>
        <w:t>%</w:t>
      </w:r>
      <w:r>
        <w:rPr>
          <w:rFonts w:ascii="仿宋" w:eastAsia="仿宋" w:hAnsi="仿宋" w:cs="Arial" w:hint="eastAsia"/>
          <w:kern w:val="0"/>
          <w:sz w:val="32"/>
          <w:szCs w:val="32"/>
        </w:rPr>
        <w:t>。具体情况如下：</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1、体制补助支出646463万元，较上年减少37916万元，下降5.5%。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2、均衡性转移支付支出1699366万元，较上年增加189433万元，增长12.5%。</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3、革命老区转移支付支出240518万元，较上年减少52108万元，下降17.8%。</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4、县级基本财力保障</w:t>
      </w:r>
      <w:proofErr w:type="gramStart"/>
      <w:r>
        <w:rPr>
          <w:rFonts w:ascii="仿宋" w:eastAsia="仿宋" w:hAnsi="仿宋" w:hint="eastAsia"/>
          <w:kern w:val="0"/>
          <w:sz w:val="32"/>
          <w:szCs w:val="32"/>
        </w:rPr>
        <w:t>机制奖补</w:t>
      </w:r>
      <w:proofErr w:type="gramEnd"/>
      <w:r>
        <w:rPr>
          <w:rFonts w:ascii="仿宋" w:eastAsia="仿宋" w:hAnsi="仿宋" w:hint="eastAsia"/>
          <w:kern w:val="0"/>
          <w:sz w:val="32"/>
          <w:szCs w:val="32"/>
        </w:rPr>
        <w:t>资金支出764428万元，较上年增加90309万元，增长13.4%。</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5、资源枯竭城市转移支付支出2900万元，较上年增加600万元，增长26.1%。</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6、企事业单位划转补助支出7300万元，与上年持平。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7、产粮（油）大县奖励资金支出5130万元，较上年减少7107万元，下降58.1%。</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8、重点生态功能区转移支付支出444600万元，较上年增加40900万元，增长10.1%。</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9、共同事权转移支付支出5154428万元，较上年增加4541742万元，增长741.3%。</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10、结算补助支出262512万元，较上年增加58231万元，增长28.5%。</w:t>
      </w:r>
    </w:p>
    <w:p w:rsidR="00B718BC" w:rsidRDefault="00D006DF">
      <w:pPr>
        <w:spacing w:line="600" w:lineRule="exact"/>
        <w:ind w:firstLineChars="200" w:firstLine="640"/>
        <w:rPr>
          <w:rFonts w:ascii="仿宋" w:eastAsia="仿宋" w:hAnsi="仿宋" w:cs="Arial"/>
          <w:b/>
          <w:kern w:val="0"/>
          <w:sz w:val="32"/>
          <w:szCs w:val="32"/>
        </w:rPr>
      </w:pPr>
      <w:r>
        <w:rPr>
          <w:rFonts w:ascii="仿宋" w:eastAsia="仿宋" w:hAnsi="仿宋" w:hint="eastAsia"/>
          <w:kern w:val="0"/>
          <w:sz w:val="32"/>
          <w:szCs w:val="32"/>
        </w:rPr>
        <w:t>11、其他一般性转移支付支出949063万元，较上年增加59331万元，增长6.7%。</w:t>
      </w:r>
    </w:p>
    <w:p w:rsidR="00B718BC" w:rsidRDefault="00D006DF">
      <w:pPr>
        <w:spacing w:line="600" w:lineRule="exact"/>
        <w:ind w:firstLineChars="200" w:firstLine="643"/>
        <w:rPr>
          <w:rStyle w:val="a6"/>
          <w:rFonts w:ascii="楷体" w:eastAsia="楷体" w:hAnsi="楷体" w:cs="Arial"/>
          <w:b w:val="0"/>
          <w:kern w:val="0"/>
          <w:sz w:val="32"/>
          <w:szCs w:val="32"/>
        </w:rPr>
      </w:pPr>
      <w:r>
        <w:rPr>
          <w:rFonts w:ascii="楷体" w:eastAsia="楷体" w:hAnsi="楷体" w:cs="Arial" w:hint="eastAsia"/>
          <w:b/>
          <w:kern w:val="0"/>
          <w:sz w:val="32"/>
          <w:szCs w:val="32"/>
        </w:rPr>
        <w:t>（二）</w:t>
      </w:r>
      <w:r>
        <w:rPr>
          <w:rStyle w:val="a6"/>
          <w:rFonts w:ascii="楷体" w:eastAsia="楷体" w:hAnsi="楷体" w:cs="Arial" w:hint="eastAsia"/>
          <w:kern w:val="0"/>
          <w:sz w:val="32"/>
          <w:szCs w:val="32"/>
        </w:rPr>
        <w:t>专项转移支付</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2020年度福建省本级对下专项转移支付预算数为730435万元，比上年减少</w:t>
      </w:r>
      <w:r w:rsidR="00565CFB">
        <w:rPr>
          <w:rFonts w:ascii="仿宋" w:eastAsia="仿宋" w:hAnsi="仿宋" w:cs="Arial" w:hint="eastAsia"/>
          <w:kern w:val="0"/>
          <w:sz w:val="32"/>
          <w:szCs w:val="32"/>
        </w:rPr>
        <w:t>2520428</w:t>
      </w:r>
      <w:r>
        <w:rPr>
          <w:rFonts w:ascii="仿宋" w:eastAsia="仿宋" w:hAnsi="仿宋" w:hint="eastAsia"/>
          <w:kern w:val="0"/>
          <w:sz w:val="32"/>
          <w:szCs w:val="32"/>
        </w:rPr>
        <w:t>万元，下降</w:t>
      </w:r>
      <w:r w:rsidR="00565CFB">
        <w:rPr>
          <w:rFonts w:ascii="仿宋" w:eastAsia="仿宋" w:hAnsi="仿宋" w:hint="eastAsia"/>
          <w:kern w:val="0"/>
          <w:sz w:val="32"/>
          <w:szCs w:val="32"/>
        </w:rPr>
        <w:t>77.5</w:t>
      </w:r>
      <w:r>
        <w:rPr>
          <w:rFonts w:ascii="仿宋" w:eastAsia="仿宋" w:hAnsi="仿宋" w:hint="eastAsia"/>
          <w:kern w:val="0"/>
          <w:sz w:val="32"/>
          <w:szCs w:val="32"/>
        </w:rPr>
        <w:t>%</w:t>
      </w:r>
      <w:r>
        <w:rPr>
          <w:rFonts w:ascii="仿宋" w:eastAsia="仿宋" w:hAnsi="仿宋" w:cs="Arial" w:hint="eastAsia"/>
          <w:kern w:val="0"/>
          <w:sz w:val="32"/>
          <w:szCs w:val="32"/>
        </w:rPr>
        <w:t>。具体情况如下：</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1、开发区奖励补助项目1000万元，与上年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2、城乡环境综合整治项目75500万元，较上年减少2500万元，下降3.2%。</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3、美丽乡村建设项目60000万元，与上年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4、造林绿化项目54000万元，与上年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proofErr w:type="gramStart"/>
      <w:r>
        <w:rPr>
          <w:rFonts w:ascii="仿宋" w:eastAsia="仿宋" w:hAnsi="仿宋" w:hint="eastAsia"/>
          <w:kern w:val="0"/>
          <w:sz w:val="32"/>
          <w:szCs w:val="32"/>
        </w:rPr>
        <w:t>汀</w:t>
      </w:r>
      <w:proofErr w:type="gramEnd"/>
      <w:r>
        <w:rPr>
          <w:rFonts w:ascii="仿宋" w:eastAsia="仿宋" w:hAnsi="仿宋" w:hint="eastAsia"/>
          <w:kern w:val="0"/>
          <w:sz w:val="32"/>
          <w:szCs w:val="32"/>
        </w:rPr>
        <w:t>江流域省级补偿资金7000万元，与上年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6、小流域环境整治项目50000万元，与上年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7、家园清洁行动项目3500万元，与上年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8、乡镇污水处理厂配套管网补助资金20000万元，与上年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9、供水管道改造工程项目5750万元，与上年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10、新能源汽车省级配套补助资金40000万元，与上年持平。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11、民族乡扶贫专项200万元，与上年持平。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12、城乡公厕建设资金3750万元，与上年持平。</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13、村级协管员队伍建设专项2043万元，较上年减少48万元，下降2.3%。</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14、实施地质灾害“百千万”工程16600，较上年减少100万元，下降0.6%。</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15、土地整理复垦开发专项62746万元，较上年增加13072万元，增长26.3%。</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16、“青山挂白”治理补助15000万元，较上年减少35000万元，下降70%。</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hint="eastAsia"/>
          <w:kern w:val="0"/>
          <w:sz w:val="32"/>
          <w:szCs w:val="32"/>
        </w:rPr>
        <w:lastRenderedPageBreak/>
        <w:t>17、将中央提前下达的专项转移支付下达市县202536万元，较上年减少1562654万元，下降88.5%</w:t>
      </w:r>
      <w:r>
        <w:rPr>
          <w:rFonts w:ascii="仿宋" w:eastAsia="仿宋" w:hAnsi="仿宋" w:cs="Arial" w:hint="eastAsia"/>
          <w:kern w:val="0"/>
          <w:sz w:val="32"/>
          <w:szCs w:val="32"/>
        </w:rPr>
        <w:t>。</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18、</w:t>
      </w:r>
      <w:r w:rsidR="00565CFB">
        <w:rPr>
          <w:rFonts w:ascii="仿宋" w:eastAsia="仿宋" w:hAnsi="仿宋" w:cs="Arial" w:hint="eastAsia"/>
          <w:kern w:val="0"/>
          <w:sz w:val="32"/>
          <w:szCs w:val="32"/>
        </w:rPr>
        <w:t>村</w:t>
      </w:r>
      <w:r>
        <w:rPr>
          <w:rFonts w:ascii="仿宋" w:eastAsia="仿宋" w:hAnsi="仿宋" w:cs="Arial" w:hint="eastAsia"/>
          <w:kern w:val="0"/>
          <w:sz w:val="32"/>
          <w:szCs w:val="32"/>
        </w:rPr>
        <w:t>镇规划建设专项资金2660万元。</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19、农田水利建设省级配套资金70000万元。</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20、村级公益事业</w:t>
      </w:r>
      <w:proofErr w:type="gramStart"/>
      <w:r>
        <w:rPr>
          <w:rFonts w:ascii="仿宋" w:eastAsia="仿宋" w:hAnsi="仿宋" w:cs="Arial" w:hint="eastAsia"/>
          <w:kern w:val="0"/>
          <w:sz w:val="32"/>
          <w:szCs w:val="32"/>
        </w:rPr>
        <w:t>财政奖补38150万元</w:t>
      </w:r>
      <w:proofErr w:type="gramEnd"/>
      <w:r>
        <w:rPr>
          <w:rFonts w:ascii="仿宋" w:eastAsia="仿宋" w:hAnsi="仿宋" w:cs="Arial" w:hint="eastAsia"/>
          <w:kern w:val="0"/>
          <w:sz w:val="32"/>
          <w:szCs w:val="32"/>
        </w:rPr>
        <w:t>。</w:t>
      </w:r>
    </w:p>
    <w:p w:rsidR="00B718BC" w:rsidRDefault="00D006DF">
      <w:pPr>
        <w:spacing w:line="600" w:lineRule="exact"/>
        <w:ind w:firstLineChars="200" w:firstLine="643"/>
        <w:rPr>
          <w:rStyle w:val="a6"/>
          <w:rFonts w:ascii="楷体" w:eastAsia="楷体" w:hAnsi="楷体" w:cs="Arial"/>
          <w:b w:val="0"/>
          <w:kern w:val="0"/>
          <w:sz w:val="32"/>
          <w:szCs w:val="32"/>
        </w:rPr>
      </w:pPr>
      <w:r>
        <w:rPr>
          <w:rFonts w:ascii="楷体" w:eastAsia="楷体" w:hAnsi="楷体" w:cs="Arial" w:hint="eastAsia"/>
          <w:b/>
          <w:kern w:val="0"/>
          <w:sz w:val="32"/>
          <w:szCs w:val="32"/>
        </w:rPr>
        <w:t>（三）</w:t>
      </w:r>
      <w:r>
        <w:rPr>
          <w:rStyle w:val="a6"/>
          <w:rFonts w:ascii="楷体" w:eastAsia="楷体" w:hAnsi="楷体" w:cs="Arial" w:hint="eastAsia"/>
          <w:kern w:val="0"/>
          <w:sz w:val="32"/>
          <w:szCs w:val="32"/>
        </w:rPr>
        <w:t>税收返还</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2020年度福建省本级对下税收返还预算数为739400万元，与上年持平。具体情况如下：</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cs="Arial" w:hint="eastAsia"/>
          <w:kern w:val="0"/>
          <w:sz w:val="32"/>
          <w:szCs w:val="32"/>
        </w:rPr>
        <w:t>成品油税费改革税收返还支出106100</w:t>
      </w:r>
      <w:r>
        <w:rPr>
          <w:rFonts w:ascii="仿宋" w:eastAsia="仿宋" w:hAnsi="仿宋" w:hint="eastAsia"/>
          <w:kern w:val="0"/>
          <w:sz w:val="32"/>
          <w:szCs w:val="32"/>
        </w:rPr>
        <w:t>万元，</w:t>
      </w:r>
      <w:r>
        <w:rPr>
          <w:rFonts w:ascii="仿宋" w:eastAsia="仿宋" w:hAnsi="仿宋" w:cs="Arial" w:hint="eastAsia"/>
          <w:kern w:val="0"/>
          <w:sz w:val="32"/>
          <w:szCs w:val="32"/>
        </w:rPr>
        <w:t>与上年持平</w:t>
      </w:r>
      <w:r>
        <w:rPr>
          <w:rFonts w:ascii="仿宋" w:eastAsia="仿宋" w:hAnsi="仿宋" w:hint="eastAsia"/>
          <w:kern w:val="0"/>
          <w:sz w:val="32"/>
          <w:szCs w:val="32"/>
        </w:rPr>
        <w:t>。</w:t>
      </w:r>
    </w:p>
    <w:p w:rsidR="00B718BC" w:rsidRDefault="00D006DF">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6415E9" w:rsidRPr="006415E9">
        <w:rPr>
          <w:rFonts w:ascii="仿宋" w:eastAsia="仿宋" w:hAnsi="仿宋" w:cs="Arial" w:hint="eastAsia"/>
          <w:kern w:val="0"/>
          <w:sz w:val="32"/>
          <w:szCs w:val="32"/>
        </w:rPr>
        <w:t>增值税和消费税税收返还</w:t>
      </w:r>
      <w:r>
        <w:rPr>
          <w:rFonts w:ascii="仿宋" w:eastAsia="仿宋" w:hAnsi="仿宋" w:cs="Arial" w:hint="eastAsia"/>
          <w:kern w:val="0"/>
          <w:sz w:val="32"/>
          <w:szCs w:val="32"/>
        </w:rPr>
        <w:t>支出633300</w:t>
      </w:r>
      <w:r>
        <w:rPr>
          <w:rFonts w:ascii="仿宋" w:eastAsia="仿宋" w:hAnsi="仿宋" w:hint="eastAsia"/>
          <w:kern w:val="0"/>
          <w:sz w:val="32"/>
          <w:szCs w:val="32"/>
        </w:rPr>
        <w:t>万元，</w:t>
      </w:r>
      <w:r>
        <w:rPr>
          <w:rFonts w:ascii="仿宋" w:eastAsia="仿宋" w:hAnsi="仿宋" w:cs="Arial" w:hint="eastAsia"/>
          <w:kern w:val="0"/>
          <w:sz w:val="32"/>
          <w:szCs w:val="32"/>
        </w:rPr>
        <w:t>与上年持平</w:t>
      </w:r>
      <w:r>
        <w:rPr>
          <w:rFonts w:ascii="仿宋" w:eastAsia="仿宋" w:hAnsi="仿宋" w:hint="eastAsia"/>
          <w:kern w:val="0"/>
          <w:sz w:val="32"/>
          <w:szCs w:val="32"/>
        </w:rPr>
        <w:t>。</w:t>
      </w:r>
      <w:bookmarkStart w:id="0" w:name="_GoBack"/>
      <w:bookmarkEnd w:id="0"/>
    </w:p>
    <w:p w:rsidR="00B718BC" w:rsidRDefault="00D006DF">
      <w:pPr>
        <w:spacing w:line="600" w:lineRule="exact"/>
        <w:ind w:firstLineChars="200" w:firstLine="640"/>
        <w:rPr>
          <w:rFonts w:ascii="黑体" w:eastAsia="黑体" w:hAnsi="黑体"/>
          <w:sz w:val="32"/>
          <w:szCs w:val="32"/>
        </w:rPr>
      </w:pPr>
      <w:r>
        <w:rPr>
          <w:rFonts w:ascii="黑体" w:eastAsia="黑体" w:hAnsi="黑体" w:hint="eastAsia"/>
          <w:sz w:val="32"/>
          <w:szCs w:val="32"/>
        </w:rPr>
        <w:t>三、政府债务情况</w:t>
      </w:r>
    </w:p>
    <w:p w:rsidR="00B718BC" w:rsidRDefault="00D006DF">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lang w:val="zh-CN"/>
        </w:rPr>
        <w:t>2019年，全省新增政府债务限额1009亿元，实际发行新增债券1002.87亿元（不含外债，其中：一般债券190.87亿元、专项债券812亿元）。截至2019年底，全省政府债务余额预计数为7031.96亿元（其中：一般债务3048.51亿元、专项债务3983.45亿元）；省本级政府债务余额预计数为126.5亿元（其中：一般债务99.29亿元、专项债务27.21亿元）。全省债务余额严格控制在中央核定的限额7799.2亿元内。</w:t>
      </w:r>
    </w:p>
    <w:p w:rsidR="00B718BC" w:rsidRDefault="00D006DF">
      <w:pPr>
        <w:spacing w:line="600" w:lineRule="exact"/>
        <w:ind w:firstLineChars="200" w:firstLine="640"/>
        <w:rPr>
          <w:rFonts w:ascii="黑体" w:eastAsia="黑体" w:hAnsi="黑体"/>
          <w:sz w:val="32"/>
          <w:szCs w:val="32"/>
        </w:rPr>
      </w:pPr>
      <w:r>
        <w:rPr>
          <w:rFonts w:ascii="黑体" w:eastAsia="黑体" w:hAnsi="黑体" w:hint="eastAsia"/>
          <w:sz w:val="32"/>
          <w:szCs w:val="32"/>
        </w:rPr>
        <w:t>四、预算绩效开展情况</w:t>
      </w:r>
    </w:p>
    <w:p w:rsidR="00B718BC" w:rsidRDefault="00D006DF">
      <w:pPr>
        <w:spacing w:line="600" w:lineRule="exact"/>
        <w:ind w:firstLine="620"/>
        <w:rPr>
          <w:rFonts w:ascii="仿宋" w:eastAsia="仿宋" w:hAnsi="仿宋"/>
          <w:sz w:val="32"/>
          <w:szCs w:val="32"/>
        </w:rPr>
      </w:pPr>
      <w:r>
        <w:rPr>
          <w:rFonts w:ascii="仿宋" w:eastAsia="仿宋" w:hAnsi="仿宋" w:cs="Arial" w:hint="eastAsia"/>
          <w:kern w:val="0"/>
          <w:sz w:val="32"/>
          <w:szCs w:val="32"/>
          <w:lang w:val="zh-CN"/>
        </w:rPr>
        <w:t>2019年，省财政厅组织批复204个省级专项资金绩效目</w:t>
      </w:r>
      <w:r>
        <w:rPr>
          <w:rFonts w:ascii="仿宋" w:eastAsia="仿宋" w:hAnsi="仿宋" w:cs="Arial" w:hint="eastAsia"/>
          <w:kern w:val="0"/>
          <w:sz w:val="32"/>
          <w:szCs w:val="32"/>
          <w:lang w:val="zh-CN"/>
        </w:rPr>
        <w:lastRenderedPageBreak/>
        <w:t>标，并进行动态跟踪评估；对24个财政支出项目进行了重点评价，涉及财政资金140.84亿元；组织对116个省级预算部门开展了整体支出绩效评价；组织编制全省7236个扶贫项目绩效目标，并录入扶贫资金在线监控系统。</w:t>
      </w:r>
    </w:p>
    <w:sectPr w:rsidR="00B718B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CD" w:rsidRDefault="006122CD">
      <w:r>
        <w:separator/>
      </w:r>
    </w:p>
  </w:endnote>
  <w:endnote w:type="continuationSeparator" w:id="0">
    <w:p w:rsidR="006122CD" w:rsidRDefault="0061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027691"/>
    </w:sdtPr>
    <w:sdtContent>
      <w:p w:rsidR="006122CD" w:rsidRDefault="006122CD">
        <w:pPr>
          <w:pStyle w:val="a4"/>
          <w:jc w:val="center"/>
        </w:pPr>
        <w:r>
          <w:fldChar w:fldCharType="begin"/>
        </w:r>
        <w:r>
          <w:instrText>PAGE   \* MERGEFORMAT</w:instrText>
        </w:r>
        <w:r>
          <w:fldChar w:fldCharType="separate"/>
        </w:r>
        <w:r w:rsidR="006415E9" w:rsidRPr="006415E9">
          <w:rPr>
            <w:noProof/>
            <w:lang w:val="zh-CN"/>
          </w:rPr>
          <w:t>18</w:t>
        </w:r>
        <w:r>
          <w:fldChar w:fldCharType="end"/>
        </w:r>
      </w:p>
    </w:sdtContent>
  </w:sdt>
  <w:p w:rsidR="006122CD" w:rsidRDefault="006122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CD" w:rsidRDefault="006122CD">
      <w:r>
        <w:separator/>
      </w:r>
    </w:p>
  </w:footnote>
  <w:footnote w:type="continuationSeparator" w:id="0">
    <w:p w:rsidR="006122CD" w:rsidRDefault="0061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2C"/>
    <w:rsid w:val="0000557C"/>
    <w:rsid w:val="000106CE"/>
    <w:rsid w:val="000204A3"/>
    <w:rsid w:val="00050F28"/>
    <w:rsid w:val="00057A3C"/>
    <w:rsid w:val="00077EC5"/>
    <w:rsid w:val="000868F8"/>
    <w:rsid w:val="00096A31"/>
    <w:rsid w:val="000B7BDE"/>
    <w:rsid w:val="000D4B1F"/>
    <w:rsid w:val="000E0D4F"/>
    <w:rsid w:val="00102DF0"/>
    <w:rsid w:val="00107DB3"/>
    <w:rsid w:val="001164F9"/>
    <w:rsid w:val="00121A83"/>
    <w:rsid w:val="001404C5"/>
    <w:rsid w:val="00145335"/>
    <w:rsid w:val="001462BE"/>
    <w:rsid w:val="00172A27"/>
    <w:rsid w:val="001758A9"/>
    <w:rsid w:val="001810BA"/>
    <w:rsid w:val="001A6FF4"/>
    <w:rsid w:val="001E205C"/>
    <w:rsid w:val="001F2708"/>
    <w:rsid w:val="001F28C8"/>
    <w:rsid w:val="00216C62"/>
    <w:rsid w:val="002411BA"/>
    <w:rsid w:val="0025430E"/>
    <w:rsid w:val="0026043A"/>
    <w:rsid w:val="00280184"/>
    <w:rsid w:val="002C13A1"/>
    <w:rsid w:val="002C52F1"/>
    <w:rsid w:val="0030244E"/>
    <w:rsid w:val="00306675"/>
    <w:rsid w:val="00307888"/>
    <w:rsid w:val="00310130"/>
    <w:rsid w:val="00313891"/>
    <w:rsid w:val="003254B6"/>
    <w:rsid w:val="00332737"/>
    <w:rsid w:val="003511A0"/>
    <w:rsid w:val="003540FA"/>
    <w:rsid w:val="003604C2"/>
    <w:rsid w:val="00361588"/>
    <w:rsid w:val="003657D9"/>
    <w:rsid w:val="00377227"/>
    <w:rsid w:val="003938B3"/>
    <w:rsid w:val="0039707A"/>
    <w:rsid w:val="003A4A0B"/>
    <w:rsid w:val="003E6A5B"/>
    <w:rsid w:val="003F6048"/>
    <w:rsid w:val="00416AE7"/>
    <w:rsid w:val="004354C5"/>
    <w:rsid w:val="004A5B8F"/>
    <w:rsid w:val="004B4E58"/>
    <w:rsid w:val="004B7289"/>
    <w:rsid w:val="004B773B"/>
    <w:rsid w:val="004D2F0E"/>
    <w:rsid w:val="00511119"/>
    <w:rsid w:val="00552E35"/>
    <w:rsid w:val="00565CFB"/>
    <w:rsid w:val="005775D9"/>
    <w:rsid w:val="005801E1"/>
    <w:rsid w:val="00580AD9"/>
    <w:rsid w:val="005910F6"/>
    <w:rsid w:val="005A59DF"/>
    <w:rsid w:val="005D12B2"/>
    <w:rsid w:val="005E6D0B"/>
    <w:rsid w:val="005F43AC"/>
    <w:rsid w:val="005F4F10"/>
    <w:rsid w:val="00600644"/>
    <w:rsid w:val="006122CD"/>
    <w:rsid w:val="00617756"/>
    <w:rsid w:val="00621D7A"/>
    <w:rsid w:val="0063799A"/>
    <w:rsid w:val="006415E9"/>
    <w:rsid w:val="00651375"/>
    <w:rsid w:val="006533AB"/>
    <w:rsid w:val="006A2C3C"/>
    <w:rsid w:val="006A3608"/>
    <w:rsid w:val="006B08B2"/>
    <w:rsid w:val="006C1893"/>
    <w:rsid w:val="006D3814"/>
    <w:rsid w:val="006D54F4"/>
    <w:rsid w:val="006E669C"/>
    <w:rsid w:val="0079794C"/>
    <w:rsid w:val="007A0B3E"/>
    <w:rsid w:val="007B7E5B"/>
    <w:rsid w:val="007D164C"/>
    <w:rsid w:val="007F175F"/>
    <w:rsid w:val="007F5994"/>
    <w:rsid w:val="00817FA3"/>
    <w:rsid w:val="00844C21"/>
    <w:rsid w:val="0084533D"/>
    <w:rsid w:val="008455FC"/>
    <w:rsid w:val="0085236F"/>
    <w:rsid w:val="00874354"/>
    <w:rsid w:val="008935BD"/>
    <w:rsid w:val="008B26F5"/>
    <w:rsid w:val="008C45D4"/>
    <w:rsid w:val="008C7085"/>
    <w:rsid w:val="008E0494"/>
    <w:rsid w:val="0091162D"/>
    <w:rsid w:val="00943FAC"/>
    <w:rsid w:val="00947EC7"/>
    <w:rsid w:val="00960033"/>
    <w:rsid w:val="00971BAC"/>
    <w:rsid w:val="0097645E"/>
    <w:rsid w:val="00993B21"/>
    <w:rsid w:val="009949AC"/>
    <w:rsid w:val="00997D63"/>
    <w:rsid w:val="009C0914"/>
    <w:rsid w:val="009D34A6"/>
    <w:rsid w:val="009F4B7B"/>
    <w:rsid w:val="00A27476"/>
    <w:rsid w:val="00A346F5"/>
    <w:rsid w:val="00A55949"/>
    <w:rsid w:val="00A5695B"/>
    <w:rsid w:val="00A61706"/>
    <w:rsid w:val="00AA1FE0"/>
    <w:rsid w:val="00AA32F0"/>
    <w:rsid w:val="00AA5649"/>
    <w:rsid w:val="00AA7711"/>
    <w:rsid w:val="00AB2275"/>
    <w:rsid w:val="00AC5C09"/>
    <w:rsid w:val="00AD2005"/>
    <w:rsid w:val="00AD78D1"/>
    <w:rsid w:val="00B00A16"/>
    <w:rsid w:val="00B03E7C"/>
    <w:rsid w:val="00B339E8"/>
    <w:rsid w:val="00B4635A"/>
    <w:rsid w:val="00B679AA"/>
    <w:rsid w:val="00B718BC"/>
    <w:rsid w:val="00B778DF"/>
    <w:rsid w:val="00BD2B1F"/>
    <w:rsid w:val="00BF26DD"/>
    <w:rsid w:val="00BF72BA"/>
    <w:rsid w:val="00BF77AC"/>
    <w:rsid w:val="00C00BF1"/>
    <w:rsid w:val="00C027A3"/>
    <w:rsid w:val="00C10FB3"/>
    <w:rsid w:val="00C20538"/>
    <w:rsid w:val="00C2115A"/>
    <w:rsid w:val="00C72125"/>
    <w:rsid w:val="00C73C1C"/>
    <w:rsid w:val="00C80B35"/>
    <w:rsid w:val="00C94487"/>
    <w:rsid w:val="00CE7541"/>
    <w:rsid w:val="00CF1E2D"/>
    <w:rsid w:val="00CF6DE4"/>
    <w:rsid w:val="00CF71C4"/>
    <w:rsid w:val="00D006DF"/>
    <w:rsid w:val="00D04F61"/>
    <w:rsid w:val="00D06E17"/>
    <w:rsid w:val="00D213C1"/>
    <w:rsid w:val="00D353F6"/>
    <w:rsid w:val="00D43940"/>
    <w:rsid w:val="00D905AB"/>
    <w:rsid w:val="00D90EE3"/>
    <w:rsid w:val="00DA3FC0"/>
    <w:rsid w:val="00DC3422"/>
    <w:rsid w:val="00DF36C4"/>
    <w:rsid w:val="00E0736B"/>
    <w:rsid w:val="00E430D8"/>
    <w:rsid w:val="00E469B6"/>
    <w:rsid w:val="00E516FF"/>
    <w:rsid w:val="00E65479"/>
    <w:rsid w:val="00E73310"/>
    <w:rsid w:val="00E82F3D"/>
    <w:rsid w:val="00E9226F"/>
    <w:rsid w:val="00EE575F"/>
    <w:rsid w:val="00EF2096"/>
    <w:rsid w:val="00F07E45"/>
    <w:rsid w:val="00F21E91"/>
    <w:rsid w:val="00F25ACA"/>
    <w:rsid w:val="00F25E71"/>
    <w:rsid w:val="00F352E8"/>
    <w:rsid w:val="00F4136F"/>
    <w:rsid w:val="00F57D1B"/>
    <w:rsid w:val="00F720A9"/>
    <w:rsid w:val="00F73798"/>
    <w:rsid w:val="00F767DD"/>
    <w:rsid w:val="00F769C4"/>
    <w:rsid w:val="00F91660"/>
    <w:rsid w:val="00FC6745"/>
    <w:rsid w:val="00FC6FDA"/>
    <w:rsid w:val="00FE4E17"/>
    <w:rsid w:val="1F3F37E2"/>
    <w:rsid w:val="35C803DF"/>
    <w:rsid w:val="3DD9491C"/>
    <w:rsid w:val="79DA5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88F9E-234E-4A49-A877-4AC7612D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19</Pages>
  <Words>1418</Words>
  <Characters>8089</Characters>
  <Application>Microsoft Office Word</Application>
  <DocSecurity>0</DocSecurity>
  <Lines>67</Lines>
  <Paragraphs>18</Paragraphs>
  <ScaleCrop>false</ScaleCrop>
  <Company>Microsoft</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华宁</cp:lastModifiedBy>
  <cp:revision>17</cp:revision>
  <cp:lastPrinted>2019-01-31T09:31:00Z</cp:lastPrinted>
  <dcterms:created xsi:type="dcterms:W3CDTF">2020-02-02T07:13:00Z</dcterms:created>
  <dcterms:modified xsi:type="dcterms:W3CDTF">2020-02-02T09:40:00Z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