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内控报告技术服务微信群二维码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1.省直单位内控报告技术服务微信群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415540" cy="2652395"/>
            <wp:effectExtent l="0" t="0" r="3810" b="14605"/>
            <wp:docPr id="2" name="图片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"/>
                    <pic:cNvPicPr>
                      <a:picLocks noChangeAspect="1"/>
                    </pic:cNvPicPr>
                  </pic:nvPicPr>
                  <pic:blipFill>
                    <a:blip r:embed="rId4"/>
                    <a:srcRect l="8061" t="34282" r="8046" b="23034"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2.财政系统内控报告技术服务微信群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470150" cy="2777490"/>
            <wp:effectExtent l="0" t="0" r="6350" b="381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5"/>
                    <a:srcRect l="9129" t="34203" r="8943" b="23113"/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备注：如二维码失效，请联系管理员，管理员微信号：18106926820。</w:t>
      </w:r>
    </w:p>
    <w:p>
      <w:pPr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528FC"/>
    <w:rsid w:val="234528FC"/>
    <w:rsid w:val="4B6B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2021-05-07T00:54:00Z</dcterms:created>
  <dc:creator>陈杭</dc:creator>
  <cp:lastModifiedBy>董志华</cp:lastModifiedBy>
  <dcterms:modified xsi:type="dcterms:W3CDTF">2021-05-07T03:54:11Z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