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3C" w:rsidRPr="00D3323C" w:rsidRDefault="00D3323C" w:rsidP="00D3323C">
      <w:pPr>
        <w:jc w:val="left"/>
        <w:rPr>
          <w:rFonts w:ascii="Times New Roman" w:eastAsia="华文中宋" w:hAnsi="华文中宋" w:cs="Times New Roman"/>
          <w:sz w:val="30"/>
          <w:szCs w:val="30"/>
        </w:rPr>
      </w:pPr>
      <w:r w:rsidRPr="00D3323C">
        <w:rPr>
          <w:rFonts w:ascii="Times New Roman" w:eastAsia="华文中宋" w:hAnsi="华文中宋" w:cs="Times New Roman" w:hint="eastAsia"/>
          <w:sz w:val="30"/>
          <w:szCs w:val="30"/>
        </w:rPr>
        <w:t>附件：</w:t>
      </w:r>
    </w:p>
    <w:p w:rsidR="00F92F76" w:rsidRDefault="004C01BC" w:rsidP="00BC7A56">
      <w:pPr>
        <w:jc w:val="center"/>
        <w:rPr>
          <w:rFonts w:ascii="Times New Roman" w:eastAsia="华文中宋" w:hAnsi="华文中宋" w:cs="Times New Roman"/>
          <w:sz w:val="36"/>
          <w:szCs w:val="36"/>
        </w:rPr>
      </w:pPr>
      <w:r>
        <w:rPr>
          <w:rFonts w:ascii="Times New Roman" w:eastAsia="华文中宋" w:hAnsi="华文中宋" w:cs="Times New Roman" w:hint="eastAsia"/>
          <w:sz w:val="36"/>
          <w:szCs w:val="36"/>
        </w:rPr>
        <w:t>会计师事务所从事中国</w:t>
      </w:r>
      <w:r w:rsidR="00F92F76">
        <w:rPr>
          <w:rFonts w:ascii="Times New Roman" w:eastAsia="华文中宋" w:hAnsi="华文中宋" w:cs="Times New Roman" w:hint="eastAsia"/>
          <w:sz w:val="36"/>
          <w:szCs w:val="36"/>
        </w:rPr>
        <w:t>内地</w:t>
      </w:r>
      <w:r>
        <w:rPr>
          <w:rFonts w:ascii="Times New Roman" w:eastAsia="华文中宋" w:hAnsi="华文中宋" w:cs="Times New Roman" w:hint="eastAsia"/>
          <w:sz w:val="36"/>
          <w:szCs w:val="36"/>
        </w:rPr>
        <w:t>企业</w:t>
      </w:r>
      <w:r w:rsidR="004E1AEB" w:rsidRPr="00B31EBF">
        <w:rPr>
          <w:rFonts w:ascii="Times New Roman" w:eastAsia="华文中宋" w:hAnsi="华文中宋" w:cs="Times New Roman"/>
          <w:sz w:val="36"/>
          <w:szCs w:val="36"/>
        </w:rPr>
        <w:t>境外上市</w:t>
      </w:r>
    </w:p>
    <w:p w:rsidR="005F160B" w:rsidRPr="00B31EBF" w:rsidRDefault="00636C62" w:rsidP="009947DC">
      <w:pPr>
        <w:jc w:val="center"/>
        <w:rPr>
          <w:rFonts w:ascii="Times New Roman" w:eastAsia="华文中宋" w:hAnsi="Times New Roman" w:cs="Times New Roman"/>
          <w:sz w:val="36"/>
          <w:szCs w:val="36"/>
        </w:rPr>
      </w:pPr>
      <w:r w:rsidRPr="00B31EBF">
        <w:rPr>
          <w:rFonts w:ascii="Times New Roman" w:eastAsia="华文中宋" w:hAnsi="华文中宋" w:cs="Times New Roman"/>
          <w:sz w:val="36"/>
          <w:szCs w:val="36"/>
        </w:rPr>
        <w:t>审计业务</w:t>
      </w:r>
      <w:r w:rsidR="005A124E" w:rsidRPr="00B31EBF">
        <w:rPr>
          <w:rFonts w:ascii="Times New Roman" w:eastAsia="华文中宋" w:hAnsi="华文中宋" w:cs="Times New Roman"/>
          <w:sz w:val="36"/>
          <w:szCs w:val="36"/>
        </w:rPr>
        <w:t>暂行规定</w:t>
      </w:r>
    </w:p>
    <w:p w:rsidR="000916A3" w:rsidRPr="00B31EBF" w:rsidRDefault="000916A3" w:rsidP="00BC7A56">
      <w:pPr>
        <w:ind w:firstLineChars="200" w:firstLine="600"/>
        <w:rPr>
          <w:rFonts w:ascii="Times New Roman" w:eastAsia="仿宋_GB2312" w:hAnsi="Times New Roman" w:cs="Times New Roman"/>
          <w:sz w:val="30"/>
          <w:szCs w:val="30"/>
        </w:rPr>
      </w:pPr>
    </w:p>
    <w:p w:rsidR="001236D9" w:rsidRPr="00B31EBF" w:rsidRDefault="005A124E" w:rsidP="00016C4E">
      <w:pPr>
        <w:snapToGrid w:val="0"/>
        <w:spacing w:line="360" w:lineRule="auto"/>
        <w:ind w:firstLineChars="200" w:firstLine="600"/>
        <w:rPr>
          <w:rFonts w:ascii="Times New Roman" w:eastAsia="仿宋_GB2312" w:hAnsi="Times New Roman" w:cs="Times New Roman"/>
          <w:sz w:val="30"/>
          <w:szCs w:val="30"/>
        </w:rPr>
      </w:pPr>
      <w:r w:rsidRPr="00B31EBF">
        <w:rPr>
          <w:rFonts w:ascii="Times New Roman" w:eastAsia="黑体" w:hAnsi="Times New Roman" w:cs="Times New Roman"/>
          <w:sz w:val="30"/>
          <w:szCs w:val="30"/>
        </w:rPr>
        <w:t>第一条</w:t>
      </w:r>
      <w:r w:rsidRPr="00B31EBF">
        <w:rPr>
          <w:rFonts w:ascii="Times New Roman" w:eastAsia="仿宋_GB2312" w:hAnsi="Times New Roman" w:cs="Times New Roman"/>
          <w:sz w:val="30"/>
          <w:szCs w:val="30"/>
        </w:rPr>
        <w:t xml:space="preserve">  </w:t>
      </w:r>
      <w:r w:rsidR="00AD4AA7" w:rsidRPr="00B31EBF">
        <w:rPr>
          <w:rFonts w:ascii="Times New Roman" w:eastAsia="仿宋_GB2312" w:hAnsi="Times New Roman" w:cs="Times New Roman"/>
          <w:sz w:val="30"/>
          <w:szCs w:val="30"/>
        </w:rPr>
        <w:t>为规范</w:t>
      </w:r>
      <w:r w:rsidR="006B0888">
        <w:rPr>
          <w:rFonts w:ascii="Times New Roman" w:eastAsia="仿宋_GB2312" w:hAnsi="Times New Roman" w:cs="Times New Roman" w:hint="eastAsia"/>
          <w:sz w:val="30"/>
          <w:szCs w:val="30"/>
        </w:rPr>
        <w:t>会计师事务所从事</w:t>
      </w:r>
      <w:r w:rsidR="00011CD7">
        <w:rPr>
          <w:rFonts w:ascii="Times New Roman" w:eastAsia="仿宋_GB2312" w:hAnsi="Times New Roman" w:cs="Times New Roman" w:hint="eastAsia"/>
          <w:sz w:val="30"/>
          <w:szCs w:val="30"/>
        </w:rPr>
        <w:t>中国</w:t>
      </w:r>
      <w:r w:rsidR="00F92F76">
        <w:rPr>
          <w:rFonts w:ascii="Times New Roman" w:eastAsia="仿宋_GB2312" w:hAnsi="Times New Roman" w:cs="Times New Roman" w:hint="eastAsia"/>
          <w:sz w:val="30"/>
          <w:szCs w:val="30"/>
        </w:rPr>
        <w:t>内地</w:t>
      </w:r>
      <w:r w:rsidR="00011CD7">
        <w:rPr>
          <w:rFonts w:ascii="Times New Roman" w:eastAsia="仿宋_GB2312" w:hAnsi="Times New Roman" w:cs="Times New Roman" w:hint="eastAsia"/>
          <w:sz w:val="30"/>
          <w:szCs w:val="30"/>
        </w:rPr>
        <w:t>企业</w:t>
      </w:r>
      <w:r w:rsidR="002D6E49" w:rsidRPr="00B31EBF">
        <w:rPr>
          <w:rFonts w:ascii="Times New Roman" w:eastAsia="仿宋_GB2312" w:hAnsi="Times New Roman" w:cs="Times New Roman"/>
          <w:sz w:val="30"/>
          <w:szCs w:val="30"/>
        </w:rPr>
        <w:t>境外上市</w:t>
      </w:r>
      <w:r w:rsidR="00AD4AA7" w:rsidRPr="00B31EBF">
        <w:rPr>
          <w:rFonts w:ascii="Times New Roman" w:eastAsia="仿宋_GB2312" w:hAnsi="Times New Roman" w:cs="Times New Roman"/>
          <w:sz w:val="30"/>
          <w:szCs w:val="30"/>
        </w:rPr>
        <w:t>审计</w:t>
      </w:r>
      <w:r w:rsidR="00D612F6">
        <w:rPr>
          <w:rFonts w:ascii="Times New Roman" w:eastAsia="仿宋_GB2312" w:hAnsi="Times New Roman" w:cs="Times New Roman" w:hint="eastAsia"/>
          <w:sz w:val="30"/>
          <w:szCs w:val="30"/>
        </w:rPr>
        <w:t>行为</w:t>
      </w:r>
      <w:r w:rsidR="00AD4AA7" w:rsidRPr="00B31EBF">
        <w:rPr>
          <w:rFonts w:ascii="Times New Roman" w:eastAsia="仿宋_GB2312" w:hAnsi="Times New Roman" w:cs="Times New Roman"/>
          <w:sz w:val="30"/>
          <w:szCs w:val="30"/>
        </w:rPr>
        <w:t>，</w:t>
      </w:r>
      <w:r w:rsidR="00D8111D" w:rsidRPr="00B31EBF">
        <w:rPr>
          <w:rFonts w:ascii="Times New Roman" w:eastAsia="仿宋_GB2312" w:hAnsi="Times New Roman" w:cs="Times New Roman"/>
          <w:sz w:val="30"/>
          <w:szCs w:val="30"/>
        </w:rPr>
        <w:t>促进境内</w:t>
      </w:r>
      <w:r w:rsidR="00D735EC" w:rsidRPr="00B31EBF">
        <w:rPr>
          <w:rFonts w:ascii="Times New Roman" w:eastAsia="仿宋_GB2312" w:hAnsi="Times New Roman" w:cs="Times New Roman"/>
          <w:sz w:val="30"/>
          <w:szCs w:val="30"/>
        </w:rPr>
        <w:t>外</w:t>
      </w:r>
      <w:r w:rsidR="00D8111D" w:rsidRPr="00B31EBF">
        <w:rPr>
          <w:rFonts w:ascii="Times New Roman" w:eastAsia="仿宋_GB2312" w:hAnsi="Times New Roman" w:cs="Times New Roman"/>
          <w:sz w:val="30"/>
          <w:szCs w:val="30"/>
        </w:rPr>
        <w:t>会计师事务所</w:t>
      </w:r>
      <w:r w:rsidR="00984852" w:rsidRPr="00B31EBF">
        <w:rPr>
          <w:rFonts w:ascii="Times New Roman" w:eastAsia="仿宋_GB2312" w:hAnsi="Times New Roman" w:cs="Times New Roman"/>
          <w:sz w:val="30"/>
          <w:szCs w:val="30"/>
        </w:rPr>
        <w:t>依法</w:t>
      </w:r>
      <w:r w:rsidR="00D8111D" w:rsidRPr="00B31EBF">
        <w:rPr>
          <w:rFonts w:ascii="Times New Roman" w:eastAsia="仿宋_GB2312" w:hAnsi="Times New Roman" w:cs="Times New Roman"/>
          <w:sz w:val="30"/>
          <w:szCs w:val="30"/>
        </w:rPr>
        <w:t>开展</w:t>
      </w:r>
      <w:r w:rsidR="00D735EC" w:rsidRPr="00B31EBF">
        <w:rPr>
          <w:rFonts w:ascii="Times New Roman" w:eastAsia="仿宋_GB2312" w:hAnsi="Times New Roman" w:cs="Times New Roman"/>
          <w:sz w:val="30"/>
          <w:szCs w:val="30"/>
        </w:rPr>
        <w:t>业务</w:t>
      </w:r>
      <w:r w:rsidR="00D8111D" w:rsidRPr="00B31EBF">
        <w:rPr>
          <w:rFonts w:ascii="Times New Roman" w:eastAsia="仿宋_GB2312" w:hAnsi="Times New Roman" w:cs="Times New Roman"/>
          <w:sz w:val="30"/>
          <w:szCs w:val="30"/>
        </w:rPr>
        <w:t>合作，</w:t>
      </w:r>
      <w:bookmarkStart w:id="0" w:name="OLE_LINK1"/>
      <w:r w:rsidR="00D8111D" w:rsidRPr="00B31EBF">
        <w:rPr>
          <w:rFonts w:ascii="Times New Roman" w:eastAsia="仿宋_GB2312" w:hAnsi="Times New Roman" w:cs="Times New Roman"/>
          <w:sz w:val="30"/>
          <w:szCs w:val="30"/>
        </w:rPr>
        <w:t>维护投资者</w:t>
      </w:r>
      <w:r w:rsidR="00D612F6">
        <w:rPr>
          <w:rFonts w:ascii="Times New Roman" w:eastAsia="仿宋_GB2312" w:hAnsi="Times New Roman" w:cs="Times New Roman" w:hint="eastAsia"/>
          <w:sz w:val="30"/>
          <w:szCs w:val="30"/>
        </w:rPr>
        <w:t>利益</w:t>
      </w:r>
      <w:r w:rsidR="00984852" w:rsidRPr="00B31EBF">
        <w:rPr>
          <w:rFonts w:ascii="Times New Roman" w:eastAsia="仿宋_GB2312" w:hAnsi="Times New Roman" w:cs="Times New Roman"/>
          <w:sz w:val="30"/>
          <w:szCs w:val="30"/>
        </w:rPr>
        <w:t>和资本市场秩序</w:t>
      </w:r>
      <w:bookmarkEnd w:id="0"/>
      <w:r w:rsidR="00D8111D" w:rsidRPr="00B31EBF">
        <w:rPr>
          <w:rFonts w:ascii="Times New Roman" w:eastAsia="仿宋_GB2312" w:hAnsi="Times New Roman" w:cs="Times New Roman"/>
          <w:sz w:val="30"/>
          <w:szCs w:val="30"/>
        </w:rPr>
        <w:t>，</w:t>
      </w:r>
      <w:r w:rsidR="00AD4AA7" w:rsidRPr="00B31EBF">
        <w:rPr>
          <w:rFonts w:ascii="Times New Roman" w:eastAsia="仿宋_GB2312" w:hAnsi="Times New Roman" w:cs="Times New Roman"/>
          <w:sz w:val="30"/>
          <w:szCs w:val="30"/>
        </w:rPr>
        <w:t>根据《中华人民共和国注册会计师法》</w:t>
      </w:r>
      <w:r w:rsidR="00983F78" w:rsidRPr="00B31EBF">
        <w:rPr>
          <w:rFonts w:ascii="Times New Roman" w:eastAsia="仿宋_GB2312" w:hAnsi="Times New Roman" w:cs="Times New Roman"/>
          <w:sz w:val="30"/>
          <w:szCs w:val="30"/>
        </w:rPr>
        <w:t>和其他有关</w:t>
      </w:r>
      <w:r w:rsidR="009075DC" w:rsidRPr="00B31EBF">
        <w:rPr>
          <w:rFonts w:ascii="Times New Roman" w:eastAsia="仿宋_GB2312" w:hAnsi="Times New Roman" w:cs="Times New Roman"/>
          <w:sz w:val="30"/>
          <w:szCs w:val="30"/>
        </w:rPr>
        <w:t>法律法规</w:t>
      </w:r>
      <w:r w:rsidR="00AD4AA7" w:rsidRPr="00B31EBF">
        <w:rPr>
          <w:rFonts w:ascii="Times New Roman" w:eastAsia="仿宋_GB2312" w:hAnsi="Times New Roman" w:cs="Times New Roman"/>
          <w:sz w:val="30"/>
          <w:szCs w:val="30"/>
        </w:rPr>
        <w:t>，</w:t>
      </w:r>
      <w:r w:rsidRPr="00B31EBF">
        <w:rPr>
          <w:rFonts w:ascii="Times New Roman" w:eastAsia="仿宋_GB2312" w:hAnsi="Times New Roman" w:cs="Times New Roman"/>
          <w:sz w:val="30"/>
          <w:szCs w:val="30"/>
        </w:rPr>
        <w:t>制定本暂行规定。</w:t>
      </w:r>
    </w:p>
    <w:p w:rsidR="004C6E08" w:rsidRDefault="002C381A" w:rsidP="00016C4E">
      <w:pPr>
        <w:snapToGrid w:val="0"/>
        <w:spacing w:line="360" w:lineRule="auto"/>
        <w:ind w:firstLineChars="200" w:firstLine="600"/>
        <w:rPr>
          <w:rFonts w:ascii="Times New Roman" w:eastAsia="仿宋_GB2312" w:hAnsi="Times New Roman" w:cs="Times New Roman"/>
          <w:sz w:val="30"/>
          <w:szCs w:val="30"/>
        </w:rPr>
      </w:pPr>
      <w:r w:rsidRPr="00B31EBF">
        <w:rPr>
          <w:rFonts w:ascii="Times New Roman" w:eastAsia="黑体" w:hAnsi="Times New Roman" w:cs="Times New Roman"/>
          <w:sz w:val="30"/>
          <w:szCs w:val="30"/>
        </w:rPr>
        <w:t>第二条</w:t>
      </w:r>
      <w:r w:rsidRPr="00B31EBF">
        <w:rPr>
          <w:rFonts w:ascii="Times New Roman" w:eastAsia="黑体" w:hAnsi="Times New Roman" w:cs="Times New Roman"/>
          <w:sz w:val="30"/>
          <w:szCs w:val="30"/>
        </w:rPr>
        <w:t xml:space="preserve">  </w:t>
      </w:r>
      <w:r w:rsidRPr="00B31EBF">
        <w:rPr>
          <w:rFonts w:ascii="Times New Roman" w:eastAsia="仿宋_GB2312" w:hAnsi="Times New Roman" w:cs="Times New Roman"/>
          <w:sz w:val="30"/>
          <w:szCs w:val="30"/>
        </w:rPr>
        <w:t>本暂行规定所称的</w:t>
      </w:r>
      <w:r w:rsidR="001E6E55" w:rsidRPr="00B31EBF">
        <w:rPr>
          <w:rFonts w:ascii="Times New Roman" w:eastAsia="仿宋_GB2312" w:hAnsi="Times New Roman" w:cs="Times New Roman"/>
          <w:sz w:val="30"/>
          <w:szCs w:val="30"/>
        </w:rPr>
        <w:t>境外上市审计业务</w:t>
      </w:r>
      <w:r w:rsidR="00D2757F" w:rsidRPr="00B31EBF">
        <w:rPr>
          <w:rFonts w:ascii="Times New Roman" w:eastAsia="仿宋_GB2312" w:hAnsi="Times New Roman" w:cs="Times New Roman"/>
          <w:sz w:val="30"/>
          <w:szCs w:val="30"/>
        </w:rPr>
        <w:t>，</w:t>
      </w:r>
      <w:r w:rsidRPr="00B31EBF">
        <w:rPr>
          <w:rFonts w:ascii="Times New Roman" w:eastAsia="仿宋_GB2312" w:hAnsi="Times New Roman" w:cs="Times New Roman"/>
          <w:sz w:val="30"/>
          <w:szCs w:val="30"/>
        </w:rPr>
        <w:t>是指</w:t>
      </w:r>
      <w:r w:rsidR="00F77EB2">
        <w:rPr>
          <w:rFonts w:ascii="Times New Roman" w:eastAsia="仿宋_GB2312" w:hAnsi="Times New Roman" w:cs="Times New Roman" w:hint="eastAsia"/>
          <w:sz w:val="30"/>
          <w:szCs w:val="30"/>
        </w:rPr>
        <w:t>会计师事务所提供的</w:t>
      </w:r>
      <w:r w:rsidR="008F77AF">
        <w:rPr>
          <w:rFonts w:ascii="Times New Roman" w:eastAsia="仿宋_GB2312" w:hAnsi="Times New Roman" w:cs="Times New Roman" w:hint="eastAsia"/>
          <w:sz w:val="30"/>
          <w:szCs w:val="30"/>
        </w:rPr>
        <w:t>与</w:t>
      </w:r>
      <w:r w:rsidRPr="00B31EBF">
        <w:rPr>
          <w:rFonts w:ascii="Times New Roman" w:eastAsia="仿宋_GB2312" w:hAnsi="Times New Roman" w:cs="Times New Roman"/>
          <w:sz w:val="30"/>
          <w:szCs w:val="30"/>
        </w:rPr>
        <w:t>中国</w:t>
      </w:r>
      <w:r w:rsidR="000764F7" w:rsidRPr="00B31EBF">
        <w:rPr>
          <w:rFonts w:ascii="Times New Roman" w:eastAsia="仿宋_GB2312" w:hAnsi="Times New Roman" w:cs="Times New Roman"/>
          <w:sz w:val="30"/>
          <w:szCs w:val="30"/>
        </w:rPr>
        <w:t>内地</w:t>
      </w:r>
      <w:r w:rsidRPr="00B31EBF">
        <w:rPr>
          <w:rFonts w:ascii="Times New Roman" w:eastAsia="仿宋_GB2312" w:hAnsi="Times New Roman" w:cs="Times New Roman"/>
          <w:sz w:val="30"/>
          <w:szCs w:val="30"/>
        </w:rPr>
        <w:t>企业</w:t>
      </w:r>
      <w:r w:rsidR="008F77AF">
        <w:rPr>
          <w:rFonts w:ascii="Times New Roman" w:eastAsia="仿宋_GB2312" w:hAnsi="Times New Roman" w:cs="Times New Roman" w:hint="eastAsia"/>
          <w:sz w:val="30"/>
          <w:szCs w:val="30"/>
        </w:rPr>
        <w:t>直接或间接</w:t>
      </w:r>
      <w:r w:rsidR="001E6E55" w:rsidRPr="00B31EBF">
        <w:rPr>
          <w:rFonts w:ascii="Times New Roman" w:eastAsia="仿宋_GB2312" w:hAnsi="Times New Roman" w:cs="Times New Roman"/>
          <w:sz w:val="30"/>
          <w:szCs w:val="30"/>
        </w:rPr>
        <w:t>在</w:t>
      </w:r>
      <w:r w:rsidRPr="00B31EBF">
        <w:rPr>
          <w:rFonts w:ascii="Times New Roman" w:eastAsia="仿宋_GB2312" w:hAnsi="Times New Roman" w:cs="Times New Roman"/>
          <w:sz w:val="30"/>
          <w:szCs w:val="30"/>
        </w:rPr>
        <w:t>境外</w:t>
      </w:r>
      <w:r w:rsidR="00297D3A" w:rsidRPr="00B31EBF">
        <w:rPr>
          <w:rFonts w:ascii="Times New Roman" w:eastAsia="仿宋_GB2312" w:hAnsi="Times New Roman" w:cs="Times New Roman"/>
          <w:sz w:val="30"/>
          <w:szCs w:val="30"/>
        </w:rPr>
        <w:t>发行</w:t>
      </w:r>
      <w:r w:rsidR="001E6E55" w:rsidRPr="00B31EBF">
        <w:rPr>
          <w:rFonts w:ascii="Times New Roman" w:eastAsia="仿宋_GB2312" w:hAnsi="Times New Roman" w:cs="Times New Roman"/>
          <w:sz w:val="30"/>
          <w:szCs w:val="30"/>
        </w:rPr>
        <w:t>股票、债券</w:t>
      </w:r>
      <w:r w:rsidR="008F77AF">
        <w:rPr>
          <w:rFonts w:ascii="Times New Roman" w:eastAsia="仿宋_GB2312" w:hAnsi="Times New Roman" w:cs="Times New Roman" w:hint="eastAsia"/>
          <w:sz w:val="30"/>
          <w:szCs w:val="30"/>
        </w:rPr>
        <w:t>或其他</w:t>
      </w:r>
      <w:r w:rsidR="00297D3A" w:rsidRPr="00B31EBF">
        <w:rPr>
          <w:rFonts w:ascii="Times New Roman" w:eastAsia="仿宋_GB2312" w:hAnsi="Times New Roman" w:cs="Times New Roman"/>
          <w:sz w:val="30"/>
          <w:szCs w:val="30"/>
        </w:rPr>
        <w:t>证券</w:t>
      </w:r>
      <w:r w:rsidR="00FE6126" w:rsidRPr="00B31EBF">
        <w:rPr>
          <w:rFonts w:ascii="Times New Roman" w:eastAsia="仿宋_GB2312" w:hAnsi="Times New Roman" w:cs="Times New Roman"/>
          <w:sz w:val="30"/>
          <w:szCs w:val="30"/>
        </w:rPr>
        <w:t>并</w:t>
      </w:r>
      <w:r w:rsidRPr="00B31EBF">
        <w:rPr>
          <w:rFonts w:ascii="Times New Roman" w:eastAsia="仿宋_GB2312" w:hAnsi="Times New Roman" w:cs="Times New Roman"/>
          <w:sz w:val="30"/>
          <w:szCs w:val="30"/>
        </w:rPr>
        <w:t>上市</w:t>
      </w:r>
      <w:r w:rsidR="00192FF3" w:rsidRPr="00B31EBF">
        <w:rPr>
          <w:rFonts w:ascii="Times New Roman" w:eastAsia="仿宋_GB2312" w:hAnsi="Times New Roman" w:cs="Times New Roman"/>
          <w:sz w:val="30"/>
          <w:szCs w:val="30"/>
        </w:rPr>
        <w:t>（</w:t>
      </w:r>
      <w:proofErr w:type="gramStart"/>
      <w:r w:rsidR="000732DF" w:rsidRPr="00B31EBF">
        <w:rPr>
          <w:rFonts w:ascii="Times New Roman" w:eastAsia="仿宋_GB2312" w:hAnsi="Times New Roman" w:cs="Times New Roman"/>
          <w:sz w:val="30"/>
          <w:szCs w:val="30"/>
        </w:rPr>
        <w:t>含</w:t>
      </w:r>
      <w:r w:rsidR="0096349E" w:rsidRPr="00B31EBF">
        <w:rPr>
          <w:rFonts w:ascii="Times New Roman" w:eastAsia="仿宋_GB2312" w:hAnsi="Times New Roman" w:cs="Times New Roman"/>
          <w:sz w:val="30"/>
          <w:szCs w:val="30"/>
        </w:rPr>
        <w:t>拟上市</w:t>
      </w:r>
      <w:proofErr w:type="gramEnd"/>
      <w:r w:rsidR="00F77EB2">
        <w:rPr>
          <w:rFonts w:ascii="Times New Roman" w:eastAsia="仿宋_GB2312" w:hAnsi="Times New Roman" w:cs="Times New Roman" w:hint="eastAsia"/>
          <w:sz w:val="30"/>
          <w:szCs w:val="30"/>
        </w:rPr>
        <w:t>，下同</w:t>
      </w:r>
      <w:r w:rsidR="00192FF3" w:rsidRPr="00B31EBF">
        <w:rPr>
          <w:rFonts w:ascii="Times New Roman" w:eastAsia="仿宋_GB2312" w:hAnsi="Times New Roman" w:cs="Times New Roman"/>
          <w:sz w:val="30"/>
          <w:szCs w:val="30"/>
        </w:rPr>
        <w:t>）</w:t>
      </w:r>
      <w:r w:rsidR="008F77AF">
        <w:rPr>
          <w:rFonts w:ascii="Times New Roman" w:eastAsia="仿宋_GB2312" w:hAnsi="Times New Roman" w:cs="Times New Roman" w:hint="eastAsia"/>
          <w:sz w:val="30"/>
          <w:szCs w:val="30"/>
        </w:rPr>
        <w:t>相关</w:t>
      </w:r>
      <w:r w:rsidR="000732DF" w:rsidRPr="00B31EBF">
        <w:rPr>
          <w:rFonts w:ascii="Times New Roman" w:eastAsia="仿宋_GB2312" w:hAnsi="Times New Roman" w:cs="Times New Roman"/>
          <w:sz w:val="30"/>
          <w:szCs w:val="30"/>
        </w:rPr>
        <w:t>的</w:t>
      </w:r>
      <w:r w:rsidR="008F77AF">
        <w:rPr>
          <w:rFonts w:ascii="Times New Roman" w:eastAsia="仿宋_GB2312" w:hAnsi="Times New Roman" w:cs="Times New Roman" w:hint="eastAsia"/>
          <w:sz w:val="30"/>
          <w:szCs w:val="30"/>
        </w:rPr>
        <w:t>财务</w:t>
      </w:r>
      <w:r w:rsidR="00873BA0">
        <w:rPr>
          <w:rFonts w:ascii="Times New Roman" w:eastAsia="仿宋_GB2312" w:hAnsi="Times New Roman" w:cs="Times New Roman" w:hint="eastAsia"/>
          <w:sz w:val="30"/>
          <w:szCs w:val="30"/>
        </w:rPr>
        <w:t>报告</w:t>
      </w:r>
      <w:r w:rsidRPr="00B31EBF">
        <w:rPr>
          <w:rFonts w:ascii="Times New Roman" w:eastAsia="仿宋_GB2312" w:hAnsi="Times New Roman" w:cs="Times New Roman"/>
          <w:sz w:val="30"/>
          <w:szCs w:val="30"/>
        </w:rPr>
        <w:t>审计</w:t>
      </w:r>
      <w:r w:rsidR="00BB7422">
        <w:rPr>
          <w:rFonts w:ascii="Times New Roman" w:eastAsia="仿宋_GB2312" w:hAnsi="Times New Roman" w:cs="Times New Roman" w:hint="eastAsia"/>
          <w:sz w:val="30"/>
          <w:szCs w:val="30"/>
        </w:rPr>
        <w:t>以及上市后年度财务报告审计</w:t>
      </w:r>
      <w:r w:rsidR="00C009BF">
        <w:rPr>
          <w:rFonts w:ascii="Times New Roman" w:eastAsia="仿宋_GB2312" w:hAnsi="Times New Roman" w:cs="Times New Roman" w:hint="eastAsia"/>
          <w:sz w:val="30"/>
          <w:szCs w:val="30"/>
        </w:rPr>
        <w:t>等</w:t>
      </w:r>
      <w:r w:rsidR="00FE6126" w:rsidRPr="00B31EBF">
        <w:rPr>
          <w:rFonts w:ascii="Times New Roman" w:eastAsia="仿宋_GB2312" w:hAnsi="Times New Roman" w:cs="Times New Roman"/>
          <w:sz w:val="30"/>
          <w:szCs w:val="30"/>
        </w:rPr>
        <w:t>服务</w:t>
      </w:r>
      <w:r w:rsidRPr="00B31EBF">
        <w:rPr>
          <w:rFonts w:ascii="Times New Roman" w:eastAsia="仿宋_GB2312" w:hAnsi="Times New Roman" w:cs="Times New Roman"/>
          <w:sz w:val="30"/>
          <w:szCs w:val="30"/>
        </w:rPr>
        <w:t>。</w:t>
      </w:r>
    </w:p>
    <w:p w:rsidR="008969F1" w:rsidRDefault="009947DC" w:rsidP="008969F1">
      <w:pPr>
        <w:snapToGrid w:val="0"/>
        <w:spacing w:line="360" w:lineRule="auto"/>
        <w:ind w:firstLineChars="200" w:firstLine="600"/>
        <w:rPr>
          <w:rFonts w:ascii="Times New Roman" w:eastAsia="仿宋_GB2312" w:hAnsi="Times New Roman" w:cs="Times New Roman"/>
          <w:sz w:val="30"/>
          <w:szCs w:val="30"/>
        </w:rPr>
      </w:pPr>
      <w:r w:rsidRPr="00B31EBF">
        <w:rPr>
          <w:rFonts w:ascii="Times New Roman" w:eastAsia="仿宋_GB2312" w:hAnsi="Times New Roman" w:cs="Times New Roman"/>
          <w:sz w:val="30"/>
          <w:szCs w:val="30"/>
        </w:rPr>
        <w:t>中国内地企业</w:t>
      </w:r>
      <w:r w:rsidR="00501A17">
        <w:rPr>
          <w:rFonts w:ascii="Times New Roman" w:eastAsia="仿宋_GB2312" w:hAnsi="Times New Roman" w:cs="Times New Roman" w:hint="eastAsia"/>
          <w:sz w:val="30"/>
          <w:szCs w:val="30"/>
        </w:rPr>
        <w:t>直接或</w:t>
      </w:r>
      <w:r>
        <w:rPr>
          <w:rFonts w:ascii="Times New Roman" w:eastAsia="仿宋_GB2312" w:hAnsi="Times New Roman" w:cs="Times New Roman" w:hint="eastAsia"/>
          <w:sz w:val="30"/>
          <w:szCs w:val="30"/>
        </w:rPr>
        <w:t>间接</w:t>
      </w:r>
      <w:r w:rsidRPr="00B31EBF">
        <w:rPr>
          <w:rFonts w:ascii="Times New Roman" w:eastAsia="仿宋_GB2312" w:hAnsi="Times New Roman" w:cs="Times New Roman"/>
          <w:sz w:val="30"/>
          <w:szCs w:val="30"/>
        </w:rPr>
        <w:t>在境外发行股票、债券</w:t>
      </w:r>
      <w:r>
        <w:rPr>
          <w:rFonts w:ascii="Times New Roman" w:eastAsia="仿宋_GB2312" w:hAnsi="Times New Roman" w:cs="Times New Roman" w:hint="eastAsia"/>
          <w:sz w:val="30"/>
          <w:szCs w:val="30"/>
        </w:rPr>
        <w:t>或其他</w:t>
      </w:r>
      <w:r w:rsidRPr="00B31EBF">
        <w:rPr>
          <w:rFonts w:ascii="Times New Roman" w:eastAsia="仿宋_GB2312" w:hAnsi="Times New Roman" w:cs="Times New Roman"/>
          <w:sz w:val="30"/>
          <w:szCs w:val="30"/>
        </w:rPr>
        <w:t>证券并上市</w:t>
      </w:r>
      <w:r>
        <w:rPr>
          <w:rFonts w:ascii="Times New Roman" w:eastAsia="仿宋_GB2312" w:hAnsi="Times New Roman" w:cs="Times New Roman" w:hint="eastAsia"/>
          <w:sz w:val="30"/>
          <w:szCs w:val="30"/>
        </w:rPr>
        <w:t>的相关</w:t>
      </w:r>
      <w:r w:rsidR="003776BF" w:rsidRPr="00B31EBF">
        <w:rPr>
          <w:rFonts w:ascii="Times New Roman" w:eastAsia="仿宋_GB2312" w:hAnsi="Times New Roman" w:cs="Times New Roman"/>
          <w:sz w:val="30"/>
          <w:szCs w:val="30"/>
        </w:rPr>
        <w:t>审计</w:t>
      </w:r>
      <w:r w:rsidR="000764F7" w:rsidRPr="00B31EBF">
        <w:rPr>
          <w:rFonts w:ascii="Times New Roman" w:eastAsia="仿宋_GB2312" w:hAnsi="Times New Roman" w:cs="Times New Roman"/>
          <w:sz w:val="30"/>
          <w:szCs w:val="30"/>
        </w:rPr>
        <w:t>业务</w:t>
      </w:r>
      <w:r w:rsidR="003776BF" w:rsidRPr="00B31EBF">
        <w:rPr>
          <w:rFonts w:ascii="Times New Roman" w:eastAsia="仿宋_GB2312" w:hAnsi="Times New Roman" w:cs="Times New Roman"/>
          <w:sz w:val="30"/>
          <w:szCs w:val="30"/>
        </w:rPr>
        <w:t>不属于临时执业范畴，境外会计师事务所不得通过临时执业方式</w:t>
      </w:r>
      <w:r w:rsidR="00722463">
        <w:rPr>
          <w:rFonts w:ascii="Times New Roman" w:eastAsia="仿宋_GB2312" w:hAnsi="Times New Roman" w:cs="Times New Roman" w:hint="eastAsia"/>
          <w:sz w:val="30"/>
          <w:szCs w:val="30"/>
        </w:rPr>
        <w:t>入境</w:t>
      </w:r>
      <w:r w:rsidR="00AF554A">
        <w:rPr>
          <w:rFonts w:ascii="Times New Roman" w:eastAsia="仿宋_GB2312" w:hAnsi="Times New Roman" w:cs="Times New Roman" w:hint="eastAsia"/>
          <w:sz w:val="30"/>
          <w:szCs w:val="30"/>
        </w:rPr>
        <w:t>执行相关业务</w:t>
      </w:r>
      <w:r w:rsidR="003776BF" w:rsidRPr="00B31EBF">
        <w:rPr>
          <w:rFonts w:ascii="Times New Roman" w:eastAsia="仿宋_GB2312" w:hAnsi="Times New Roman" w:cs="Times New Roman"/>
          <w:sz w:val="30"/>
          <w:szCs w:val="30"/>
        </w:rPr>
        <w:t>。</w:t>
      </w:r>
    </w:p>
    <w:p w:rsidR="00DB4B36" w:rsidRPr="00B31EBF" w:rsidRDefault="00B53E94" w:rsidP="008969F1">
      <w:pPr>
        <w:snapToGrid w:val="0"/>
        <w:spacing w:line="360" w:lineRule="auto"/>
        <w:ind w:firstLineChars="200" w:firstLine="600"/>
        <w:rPr>
          <w:rFonts w:ascii="Times New Roman" w:eastAsia="仿宋_GB2312" w:hAnsi="Times New Roman" w:cs="Times New Roman"/>
          <w:b/>
          <w:sz w:val="30"/>
          <w:szCs w:val="30"/>
        </w:rPr>
      </w:pPr>
      <w:r>
        <w:rPr>
          <w:rFonts w:ascii="Times New Roman" w:eastAsia="仿宋_GB2312" w:hAnsi="Times New Roman" w:cs="Times New Roman" w:hint="eastAsia"/>
          <w:sz w:val="30"/>
          <w:szCs w:val="30"/>
        </w:rPr>
        <w:t>在中国内地依法设立</w:t>
      </w:r>
      <w:r w:rsidR="008969F1">
        <w:rPr>
          <w:rFonts w:ascii="Times New Roman" w:eastAsia="仿宋_GB2312" w:hAnsi="Times New Roman" w:cs="Times New Roman" w:hint="eastAsia"/>
          <w:sz w:val="30"/>
          <w:szCs w:val="30"/>
        </w:rPr>
        <w:t>且</w:t>
      </w:r>
      <w:r w:rsidR="000E567F">
        <w:rPr>
          <w:rFonts w:ascii="Times New Roman" w:eastAsia="仿宋_GB2312" w:hAnsi="Times New Roman" w:cs="Times New Roman" w:hint="eastAsia"/>
          <w:sz w:val="30"/>
          <w:szCs w:val="30"/>
        </w:rPr>
        <w:t>由</w:t>
      </w:r>
      <w:r w:rsidR="00974BD3" w:rsidRPr="00B31EBF">
        <w:rPr>
          <w:rFonts w:ascii="Times New Roman" w:eastAsia="仿宋_GB2312" w:hAnsi="Times New Roman" w:cs="Times New Roman"/>
          <w:sz w:val="30"/>
          <w:szCs w:val="30"/>
        </w:rPr>
        <w:t>香港特别行政区、澳门特别行政区</w:t>
      </w:r>
      <w:r w:rsidR="00974BD3">
        <w:rPr>
          <w:rFonts w:ascii="Times New Roman" w:eastAsia="仿宋_GB2312" w:hAnsi="Times New Roman" w:cs="Times New Roman" w:hint="eastAsia"/>
          <w:sz w:val="30"/>
          <w:szCs w:val="30"/>
        </w:rPr>
        <w:t>和台湾地区</w:t>
      </w:r>
      <w:r>
        <w:rPr>
          <w:rFonts w:ascii="Times New Roman" w:eastAsia="仿宋_GB2312" w:hAnsi="Times New Roman" w:cs="Times New Roman" w:hint="eastAsia"/>
          <w:sz w:val="30"/>
          <w:szCs w:val="30"/>
        </w:rPr>
        <w:t>投资者</w:t>
      </w:r>
      <w:r w:rsidR="000E567F">
        <w:rPr>
          <w:rFonts w:ascii="Times New Roman" w:eastAsia="仿宋_GB2312" w:hAnsi="Times New Roman" w:cs="Times New Roman" w:hint="eastAsia"/>
          <w:sz w:val="30"/>
          <w:szCs w:val="30"/>
        </w:rPr>
        <w:t>直接或间接</w:t>
      </w:r>
      <w:r w:rsidR="00012EFF">
        <w:rPr>
          <w:rFonts w:ascii="Times New Roman" w:eastAsia="仿宋_GB2312" w:hAnsi="Times New Roman" w:cs="Times New Roman" w:hint="eastAsia"/>
          <w:sz w:val="30"/>
          <w:szCs w:val="30"/>
        </w:rPr>
        <w:t>持有百分之五十以上股份、股权、财产份额、表决权或其他类似权益</w:t>
      </w:r>
      <w:r>
        <w:rPr>
          <w:rFonts w:ascii="Times New Roman" w:eastAsia="仿宋_GB2312" w:hAnsi="Times New Roman" w:cs="Times New Roman" w:hint="eastAsia"/>
          <w:sz w:val="30"/>
          <w:szCs w:val="30"/>
        </w:rPr>
        <w:t>的</w:t>
      </w:r>
      <w:r w:rsidR="008969F1">
        <w:rPr>
          <w:rFonts w:ascii="Times New Roman" w:eastAsia="仿宋_GB2312" w:hAnsi="Times New Roman" w:cs="Times New Roman" w:hint="eastAsia"/>
          <w:sz w:val="30"/>
          <w:szCs w:val="30"/>
        </w:rPr>
        <w:t>企业，其境外上市审计不适用本暂行规定。</w:t>
      </w:r>
    </w:p>
    <w:p w:rsidR="00CB7140" w:rsidRDefault="002C381A" w:rsidP="00CB7140">
      <w:pPr>
        <w:widowControl/>
        <w:snapToGrid w:val="0"/>
        <w:spacing w:line="360" w:lineRule="auto"/>
        <w:ind w:firstLine="601"/>
        <w:rPr>
          <w:rFonts w:ascii="Times New Roman" w:eastAsia="仿宋_GB2312" w:hAnsi="Times New Roman" w:cs="Times New Roman"/>
          <w:sz w:val="30"/>
          <w:szCs w:val="30"/>
        </w:rPr>
      </w:pPr>
      <w:r w:rsidRPr="00B31EBF">
        <w:rPr>
          <w:rFonts w:ascii="Times New Roman" w:eastAsia="黑体" w:hAnsi="Times New Roman" w:cs="Times New Roman"/>
          <w:sz w:val="30"/>
          <w:szCs w:val="30"/>
        </w:rPr>
        <w:t>第三</w:t>
      </w:r>
      <w:r w:rsidR="00983F78" w:rsidRPr="00B31EBF">
        <w:rPr>
          <w:rFonts w:ascii="Times New Roman" w:eastAsia="黑体" w:hAnsi="Times New Roman" w:cs="Times New Roman"/>
          <w:sz w:val="30"/>
          <w:szCs w:val="30"/>
        </w:rPr>
        <w:t>条</w:t>
      </w:r>
      <w:r w:rsidR="00983F78" w:rsidRPr="00B31EBF">
        <w:rPr>
          <w:rFonts w:ascii="Times New Roman" w:eastAsia="仿宋_GB2312" w:hAnsi="Times New Roman" w:cs="Times New Roman"/>
          <w:sz w:val="30"/>
          <w:szCs w:val="30"/>
        </w:rPr>
        <w:t xml:space="preserve">  </w:t>
      </w:r>
      <w:r w:rsidR="00CB7140" w:rsidRPr="00B31EBF">
        <w:rPr>
          <w:rFonts w:ascii="Times New Roman" w:eastAsia="仿宋_GB2312" w:hAnsi="Times New Roman" w:cs="Times New Roman"/>
          <w:sz w:val="30"/>
          <w:szCs w:val="30"/>
        </w:rPr>
        <w:t>中国内地企业依法自主选择符合上市地法规制度和监管要求的中国内地会计师事务所或境外会计师事务所为其提供</w:t>
      </w:r>
      <w:r w:rsidR="00CB7140">
        <w:rPr>
          <w:rFonts w:ascii="Times New Roman" w:eastAsia="仿宋_GB2312" w:hAnsi="Times New Roman" w:cs="Times New Roman" w:hint="eastAsia"/>
          <w:sz w:val="30"/>
          <w:szCs w:val="30"/>
        </w:rPr>
        <w:t>境外上市</w:t>
      </w:r>
      <w:r w:rsidR="00CB7140" w:rsidRPr="00B31EBF">
        <w:rPr>
          <w:rFonts w:ascii="Times New Roman" w:eastAsia="仿宋_GB2312" w:hAnsi="Times New Roman" w:cs="Times New Roman"/>
          <w:sz w:val="30"/>
          <w:szCs w:val="30"/>
        </w:rPr>
        <w:t>审计服务。</w:t>
      </w:r>
    </w:p>
    <w:p w:rsidR="00BC7A56" w:rsidRPr="00986423" w:rsidRDefault="00CB7140" w:rsidP="00016C4E">
      <w:pPr>
        <w:snapToGrid w:val="0"/>
        <w:spacing w:line="360" w:lineRule="auto"/>
        <w:ind w:firstLineChars="200" w:firstLine="600"/>
        <w:rPr>
          <w:rFonts w:ascii="Times New Roman" w:eastAsia="仿宋_GB2312" w:hAnsi="Times New Roman" w:cs="Times New Roman"/>
          <w:sz w:val="30"/>
          <w:szCs w:val="30"/>
        </w:rPr>
      </w:pPr>
      <w:r>
        <w:rPr>
          <w:rFonts w:ascii="Times New Roman" w:eastAsia="黑体" w:hAnsi="Times New Roman" w:cs="Times New Roman" w:hint="eastAsia"/>
          <w:sz w:val="30"/>
          <w:szCs w:val="30"/>
        </w:rPr>
        <w:t>第四条</w:t>
      </w:r>
      <w:r>
        <w:rPr>
          <w:rFonts w:ascii="Times New Roman" w:eastAsia="黑体" w:hAnsi="Times New Roman" w:cs="Times New Roman" w:hint="eastAsia"/>
          <w:sz w:val="30"/>
          <w:szCs w:val="30"/>
        </w:rPr>
        <w:t xml:space="preserve">  </w:t>
      </w:r>
      <w:r w:rsidR="00BC7A56" w:rsidRPr="00B31EBF">
        <w:rPr>
          <w:rFonts w:ascii="Times New Roman" w:eastAsia="仿宋_GB2312" w:hAnsi="Times New Roman" w:cs="Times New Roman"/>
          <w:sz w:val="30"/>
          <w:szCs w:val="30"/>
        </w:rPr>
        <w:t>经境外</w:t>
      </w:r>
      <w:r w:rsidR="00C2187D">
        <w:rPr>
          <w:rFonts w:ascii="Times New Roman" w:eastAsia="仿宋_GB2312" w:hAnsi="Times New Roman" w:cs="Times New Roman" w:hint="eastAsia"/>
          <w:sz w:val="30"/>
          <w:szCs w:val="30"/>
        </w:rPr>
        <w:t>监管</w:t>
      </w:r>
      <w:r w:rsidR="00BC7A56" w:rsidRPr="00B31EBF">
        <w:rPr>
          <w:rFonts w:ascii="Times New Roman" w:eastAsia="仿宋_GB2312" w:hAnsi="Times New Roman" w:cs="Times New Roman"/>
          <w:sz w:val="30"/>
          <w:szCs w:val="30"/>
        </w:rPr>
        <w:t>机构</w:t>
      </w:r>
      <w:r w:rsidR="00BC7A56" w:rsidRPr="00986423">
        <w:rPr>
          <w:rFonts w:ascii="Times New Roman" w:eastAsia="仿宋_GB2312" w:hAnsi="Times New Roman" w:cs="Times New Roman"/>
          <w:sz w:val="30"/>
          <w:szCs w:val="30"/>
        </w:rPr>
        <w:t>认可，</w:t>
      </w:r>
      <w:r w:rsidR="00685DAD" w:rsidRPr="00986423">
        <w:rPr>
          <w:rFonts w:ascii="Times New Roman" w:eastAsia="仿宋_GB2312" w:hAnsi="Times New Roman" w:cs="Times New Roman" w:hint="eastAsia"/>
          <w:sz w:val="30"/>
          <w:szCs w:val="30"/>
        </w:rPr>
        <w:t>获准</w:t>
      </w:r>
      <w:r w:rsidR="00BC7A56" w:rsidRPr="00986423">
        <w:rPr>
          <w:rFonts w:ascii="Times New Roman" w:eastAsia="仿宋_GB2312" w:hAnsi="Times New Roman" w:cs="Times New Roman"/>
          <w:sz w:val="30"/>
          <w:szCs w:val="30"/>
        </w:rPr>
        <w:t>为</w:t>
      </w:r>
      <w:r w:rsidR="006C7ADD">
        <w:rPr>
          <w:rFonts w:ascii="Times New Roman" w:eastAsia="仿宋_GB2312" w:hAnsi="Times New Roman" w:cs="Times New Roman" w:hint="eastAsia"/>
          <w:sz w:val="30"/>
          <w:szCs w:val="30"/>
        </w:rPr>
        <w:t>中国</w:t>
      </w:r>
      <w:r w:rsidR="000764F7" w:rsidRPr="00986423">
        <w:rPr>
          <w:rFonts w:ascii="Times New Roman" w:eastAsia="仿宋_GB2312" w:hAnsi="Times New Roman" w:cs="Times New Roman"/>
          <w:sz w:val="30"/>
          <w:szCs w:val="30"/>
        </w:rPr>
        <w:t>内地</w:t>
      </w:r>
      <w:r w:rsidR="00BC7A56" w:rsidRPr="00986423">
        <w:rPr>
          <w:rFonts w:ascii="Times New Roman" w:eastAsia="仿宋_GB2312" w:hAnsi="Times New Roman" w:cs="Times New Roman"/>
          <w:sz w:val="30"/>
          <w:szCs w:val="30"/>
        </w:rPr>
        <w:t>企业境外上</w:t>
      </w:r>
      <w:r w:rsidR="00BC7A56" w:rsidRPr="00986423">
        <w:rPr>
          <w:rFonts w:ascii="Times New Roman" w:eastAsia="仿宋_GB2312" w:hAnsi="Times New Roman" w:cs="Times New Roman"/>
          <w:sz w:val="30"/>
          <w:szCs w:val="30"/>
        </w:rPr>
        <w:lastRenderedPageBreak/>
        <w:t>市提供审计服务的</w:t>
      </w:r>
      <w:r w:rsidR="000764F7" w:rsidRPr="00986423">
        <w:rPr>
          <w:rFonts w:ascii="Times New Roman" w:eastAsia="仿宋_GB2312" w:hAnsi="Times New Roman" w:cs="Times New Roman"/>
          <w:sz w:val="30"/>
          <w:szCs w:val="30"/>
        </w:rPr>
        <w:t>中国内地</w:t>
      </w:r>
      <w:r w:rsidR="00BC7A56" w:rsidRPr="00986423">
        <w:rPr>
          <w:rFonts w:ascii="Times New Roman" w:eastAsia="仿宋_GB2312" w:hAnsi="Times New Roman" w:cs="Times New Roman"/>
          <w:sz w:val="30"/>
          <w:szCs w:val="30"/>
        </w:rPr>
        <w:t>会计师事务所，应</w:t>
      </w:r>
      <w:r w:rsidR="00BD2850">
        <w:rPr>
          <w:rFonts w:ascii="Times New Roman" w:eastAsia="仿宋_GB2312" w:hAnsi="Times New Roman" w:cs="Times New Roman" w:hint="eastAsia"/>
          <w:sz w:val="30"/>
          <w:szCs w:val="30"/>
        </w:rPr>
        <w:t>当按照法律法规和执业准则执行相关审计业务。</w:t>
      </w:r>
    </w:p>
    <w:p w:rsidR="00064F3B" w:rsidRDefault="00CB7140" w:rsidP="00016C4E">
      <w:pPr>
        <w:snapToGrid w:val="0"/>
        <w:spacing w:line="360" w:lineRule="auto"/>
        <w:ind w:firstLineChars="200" w:firstLine="600"/>
        <w:rPr>
          <w:rFonts w:ascii="Times New Roman" w:eastAsia="仿宋_GB2312" w:hAnsi="Times New Roman" w:cs="Times New Roman"/>
          <w:sz w:val="30"/>
          <w:szCs w:val="30"/>
        </w:rPr>
      </w:pPr>
      <w:r w:rsidRPr="00B31EBF">
        <w:rPr>
          <w:rFonts w:ascii="Times New Roman" w:eastAsia="黑体" w:hAnsi="Times New Roman" w:cs="Times New Roman"/>
          <w:sz w:val="30"/>
          <w:szCs w:val="30"/>
        </w:rPr>
        <w:t>第</w:t>
      </w:r>
      <w:r w:rsidR="004D1B5F">
        <w:rPr>
          <w:rFonts w:ascii="Times New Roman" w:eastAsia="黑体" w:hAnsi="Times New Roman" w:cs="Times New Roman" w:hint="eastAsia"/>
          <w:sz w:val="30"/>
          <w:szCs w:val="30"/>
        </w:rPr>
        <w:t>五</w:t>
      </w:r>
      <w:r w:rsidR="00983F78" w:rsidRPr="00B31EBF">
        <w:rPr>
          <w:rFonts w:ascii="Times New Roman" w:eastAsia="黑体" w:hAnsi="Times New Roman" w:cs="Times New Roman"/>
          <w:sz w:val="30"/>
          <w:szCs w:val="30"/>
        </w:rPr>
        <w:t>条</w:t>
      </w:r>
      <w:r w:rsidR="00983F78" w:rsidRPr="00B31EBF">
        <w:rPr>
          <w:rFonts w:ascii="Times New Roman" w:eastAsia="仿宋_GB2312" w:hAnsi="Times New Roman" w:cs="Times New Roman"/>
          <w:sz w:val="30"/>
          <w:szCs w:val="30"/>
        </w:rPr>
        <w:t xml:space="preserve">  </w:t>
      </w:r>
      <w:r w:rsidR="005D5898" w:rsidRPr="00B31EBF">
        <w:rPr>
          <w:rFonts w:ascii="Times New Roman" w:eastAsia="仿宋_GB2312" w:hAnsi="Times New Roman" w:cs="Times New Roman"/>
          <w:sz w:val="30"/>
          <w:szCs w:val="30"/>
        </w:rPr>
        <w:t>中国</w:t>
      </w:r>
      <w:r w:rsidR="000764F7" w:rsidRPr="00B31EBF">
        <w:rPr>
          <w:rFonts w:ascii="Times New Roman" w:eastAsia="仿宋_GB2312" w:hAnsi="Times New Roman" w:cs="Times New Roman"/>
          <w:sz w:val="30"/>
          <w:szCs w:val="30"/>
        </w:rPr>
        <w:t>内地</w:t>
      </w:r>
      <w:r w:rsidR="005D5898" w:rsidRPr="00B31EBF">
        <w:rPr>
          <w:rFonts w:ascii="Times New Roman" w:eastAsia="仿宋_GB2312" w:hAnsi="Times New Roman" w:cs="Times New Roman"/>
          <w:sz w:val="30"/>
          <w:szCs w:val="30"/>
        </w:rPr>
        <w:t>企业</w:t>
      </w:r>
      <w:r w:rsidR="00164A46" w:rsidRPr="00B31EBF">
        <w:rPr>
          <w:rFonts w:ascii="Times New Roman" w:eastAsia="仿宋_GB2312" w:hAnsi="Times New Roman" w:cs="Times New Roman"/>
          <w:sz w:val="30"/>
          <w:szCs w:val="30"/>
        </w:rPr>
        <w:t>依法</w:t>
      </w:r>
      <w:r w:rsidR="00B03EBB" w:rsidRPr="00B31EBF">
        <w:rPr>
          <w:rFonts w:ascii="Times New Roman" w:eastAsia="仿宋_GB2312" w:hAnsi="Times New Roman" w:cs="Times New Roman"/>
          <w:sz w:val="30"/>
          <w:szCs w:val="30"/>
        </w:rPr>
        <w:t>委托</w:t>
      </w:r>
      <w:r w:rsidR="00064F3B">
        <w:rPr>
          <w:rFonts w:ascii="Times New Roman" w:eastAsia="仿宋_GB2312" w:hAnsi="Times New Roman" w:cs="Times New Roman" w:hint="eastAsia"/>
          <w:sz w:val="30"/>
          <w:szCs w:val="30"/>
        </w:rPr>
        <w:t>境外</w:t>
      </w:r>
      <w:r w:rsidR="00B03EBB" w:rsidRPr="00B31EBF">
        <w:rPr>
          <w:rFonts w:ascii="Times New Roman" w:eastAsia="仿宋_GB2312" w:hAnsi="Times New Roman" w:cs="Times New Roman"/>
          <w:sz w:val="30"/>
          <w:szCs w:val="30"/>
        </w:rPr>
        <w:t>会计师事务所审计的，</w:t>
      </w:r>
      <w:r w:rsidR="00064F3B">
        <w:rPr>
          <w:rFonts w:ascii="Times New Roman" w:eastAsia="仿宋_GB2312" w:hAnsi="Times New Roman" w:cs="Times New Roman" w:hint="eastAsia"/>
          <w:sz w:val="30"/>
          <w:szCs w:val="30"/>
        </w:rPr>
        <w:t>该受托</w:t>
      </w:r>
      <w:r w:rsidR="00064F3B" w:rsidRPr="00B31EBF">
        <w:rPr>
          <w:rFonts w:ascii="Times New Roman" w:eastAsia="仿宋_GB2312" w:hAnsi="Times New Roman" w:cs="Times New Roman"/>
          <w:sz w:val="30"/>
          <w:szCs w:val="30"/>
        </w:rPr>
        <w:t>境外会计师事务所</w:t>
      </w:r>
      <w:r w:rsidR="00064F3B">
        <w:rPr>
          <w:rFonts w:ascii="Times New Roman" w:eastAsia="仿宋_GB2312" w:hAnsi="Times New Roman" w:cs="Times New Roman" w:hint="eastAsia"/>
          <w:sz w:val="30"/>
          <w:szCs w:val="30"/>
        </w:rPr>
        <w:t>应当</w:t>
      </w:r>
      <w:r w:rsidR="00064F3B" w:rsidRPr="00B31EBF">
        <w:rPr>
          <w:rFonts w:ascii="Times New Roman" w:eastAsia="仿宋_GB2312" w:hAnsi="Times New Roman" w:cs="Times New Roman"/>
          <w:sz w:val="30"/>
          <w:szCs w:val="30"/>
        </w:rPr>
        <w:t>与中国内地会计师事务所开展业务合作</w:t>
      </w:r>
      <w:r w:rsidR="00A13B96">
        <w:rPr>
          <w:rFonts w:ascii="Times New Roman" w:eastAsia="仿宋_GB2312" w:hAnsi="Times New Roman" w:cs="Times New Roman" w:hint="eastAsia"/>
          <w:sz w:val="30"/>
          <w:szCs w:val="30"/>
        </w:rPr>
        <w:t>。</w:t>
      </w:r>
      <w:r w:rsidR="00064F3B">
        <w:rPr>
          <w:rFonts w:ascii="Times New Roman" w:eastAsia="仿宋_GB2312" w:hAnsi="Times New Roman" w:cs="Times New Roman" w:hint="eastAsia"/>
          <w:sz w:val="30"/>
          <w:szCs w:val="30"/>
        </w:rPr>
        <w:t>双方</w:t>
      </w:r>
      <w:r w:rsidR="00064F3B" w:rsidRPr="00B31EBF">
        <w:rPr>
          <w:rFonts w:ascii="Times New Roman" w:eastAsia="仿宋_GB2312" w:hAnsi="Times New Roman" w:cs="Times New Roman"/>
          <w:sz w:val="30"/>
          <w:szCs w:val="30"/>
        </w:rPr>
        <w:t>应当签订业务合作书面协议，</w:t>
      </w:r>
      <w:r w:rsidR="00064F3B">
        <w:rPr>
          <w:rFonts w:ascii="Times New Roman" w:eastAsia="仿宋_GB2312" w:hAnsi="Times New Roman" w:cs="Times New Roman" w:hint="eastAsia"/>
          <w:sz w:val="30"/>
          <w:szCs w:val="30"/>
        </w:rPr>
        <w:t>自主</w:t>
      </w:r>
      <w:r w:rsidR="00064F3B" w:rsidRPr="00B31EBF">
        <w:rPr>
          <w:rFonts w:ascii="Times New Roman" w:eastAsia="仿宋_GB2312" w:hAnsi="Times New Roman" w:cs="Times New Roman"/>
          <w:sz w:val="30"/>
          <w:szCs w:val="30"/>
        </w:rPr>
        <w:t>协商约定业务分工以及双方的权利和义务</w:t>
      </w:r>
      <w:r w:rsidR="00064F3B">
        <w:rPr>
          <w:rFonts w:ascii="Times New Roman" w:eastAsia="仿宋_GB2312" w:hAnsi="Times New Roman" w:cs="Times New Roman" w:hint="eastAsia"/>
          <w:sz w:val="30"/>
          <w:szCs w:val="30"/>
        </w:rPr>
        <w:t>，其中在境内形成的审计工作底稿应由中国内地会计师事务所存放在境内。</w:t>
      </w:r>
    </w:p>
    <w:p w:rsidR="004474C1" w:rsidRDefault="00064F3B" w:rsidP="00016C4E">
      <w:pPr>
        <w:snapToGrid w:val="0"/>
        <w:spacing w:line="360" w:lineRule="auto"/>
        <w:ind w:firstLineChars="200" w:firstLine="600"/>
        <w:rPr>
          <w:rFonts w:ascii="Times New Roman" w:eastAsia="仿宋_GB2312" w:hAnsi="Times New Roman" w:cs="Times New Roman"/>
          <w:sz w:val="30"/>
          <w:szCs w:val="30"/>
        </w:rPr>
      </w:pPr>
      <w:r w:rsidRPr="00B31EBF">
        <w:rPr>
          <w:rFonts w:ascii="Times New Roman" w:eastAsia="黑体" w:hAnsi="Times New Roman" w:cs="Times New Roman"/>
          <w:sz w:val="30"/>
          <w:szCs w:val="30"/>
        </w:rPr>
        <w:t>第</w:t>
      </w:r>
      <w:r>
        <w:rPr>
          <w:rFonts w:ascii="Times New Roman" w:eastAsia="黑体" w:hAnsi="Times New Roman" w:cs="Times New Roman" w:hint="eastAsia"/>
          <w:sz w:val="30"/>
          <w:szCs w:val="30"/>
        </w:rPr>
        <w:t>六</w:t>
      </w:r>
      <w:r w:rsidRPr="00B31EBF">
        <w:rPr>
          <w:rFonts w:ascii="Times New Roman" w:eastAsia="黑体" w:hAnsi="Times New Roman" w:cs="Times New Roman"/>
          <w:sz w:val="30"/>
          <w:szCs w:val="30"/>
        </w:rPr>
        <w:t>条</w:t>
      </w:r>
      <w:r w:rsidRPr="00B31EBF">
        <w:rPr>
          <w:rFonts w:ascii="Times New Roman" w:eastAsia="仿宋_GB2312" w:hAnsi="Times New Roman" w:cs="Times New Roman"/>
          <w:sz w:val="30"/>
          <w:szCs w:val="30"/>
        </w:rPr>
        <w:t xml:space="preserve">  </w:t>
      </w:r>
      <w:r w:rsidR="005B1B0B">
        <w:rPr>
          <w:rFonts w:ascii="Times New Roman" w:eastAsia="仿宋_GB2312" w:hAnsi="Times New Roman" w:cs="Times New Roman" w:hint="eastAsia"/>
          <w:sz w:val="30"/>
          <w:szCs w:val="30"/>
        </w:rPr>
        <w:t>外国</w:t>
      </w:r>
      <w:r w:rsidR="00B03EBB" w:rsidRPr="00B31EBF">
        <w:rPr>
          <w:rFonts w:ascii="Times New Roman" w:eastAsia="仿宋_GB2312" w:hAnsi="Times New Roman" w:cs="Times New Roman"/>
          <w:sz w:val="30"/>
          <w:szCs w:val="30"/>
        </w:rPr>
        <w:t>会计师事务所</w:t>
      </w:r>
      <w:r w:rsidR="007F6379">
        <w:rPr>
          <w:rFonts w:ascii="Times New Roman" w:eastAsia="仿宋_GB2312" w:hAnsi="Times New Roman" w:cs="Times New Roman" w:hint="eastAsia"/>
          <w:sz w:val="30"/>
          <w:szCs w:val="30"/>
        </w:rPr>
        <w:t>受托</w:t>
      </w:r>
      <w:r w:rsidR="005B1B0B">
        <w:rPr>
          <w:rFonts w:ascii="Times New Roman" w:eastAsia="仿宋_GB2312" w:hAnsi="Times New Roman" w:cs="Times New Roman" w:hint="eastAsia"/>
          <w:sz w:val="30"/>
          <w:szCs w:val="30"/>
        </w:rPr>
        <w:t>开展中国内地企业境外上市审计业务的，</w:t>
      </w:r>
      <w:r w:rsidR="00B03EBB" w:rsidRPr="00B31EBF">
        <w:rPr>
          <w:rFonts w:ascii="Times New Roman" w:eastAsia="仿宋_GB2312" w:hAnsi="Times New Roman" w:cs="Times New Roman"/>
          <w:sz w:val="30"/>
          <w:szCs w:val="30"/>
        </w:rPr>
        <w:t>应</w:t>
      </w:r>
      <w:r w:rsidR="0039632F" w:rsidRPr="00B31EBF">
        <w:rPr>
          <w:rFonts w:ascii="Times New Roman" w:eastAsia="仿宋_GB2312" w:hAnsi="Times New Roman" w:cs="Times New Roman"/>
          <w:sz w:val="30"/>
          <w:szCs w:val="30"/>
        </w:rPr>
        <w:t>当</w:t>
      </w:r>
      <w:r w:rsidR="005B1B0B">
        <w:rPr>
          <w:rFonts w:ascii="Times New Roman" w:eastAsia="仿宋_GB2312" w:hAnsi="Times New Roman" w:cs="Times New Roman" w:hint="eastAsia"/>
          <w:sz w:val="30"/>
          <w:szCs w:val="30"/>
        </w:rPr>
        <w:t>优先</w:t>
      </w:r>
      <w:r w:rsidR="00B03EBB" w:rsidRPr="00B31EBF">
        <w:rPr>
          <w:rFonts w:ascii="Times New Roman" w:eastAsia="仿宋_GB2312" w:hAnsi="Times New Roman" w:cs="Times New Roman"/>
          <w:sz w:val="30"/>
          <w:szCs w:val="30"/>
        </w:rPr>
        <w:t>与</w:t>
      </w:r>
      <w:r w:rsidR="000764F7" w:rsidRPr="00B31EBF">
        <w:rPr>
          <w:rFonts w:ascii="Times New Roman" w:eastAsia="仿宋_GB2312" w:hAnsi="Times New Roman" w:cs="Times New Roman"/>
          <w:sz w:val="30"/>
          <w:szCs w:val="30"/>
        </w:rPr>
        <w:t>中国内地</w:t>
      </w:r>
      <w:r w:rsidR="002F6F5C" w:rsidRPr="00B31EBF">
        <w:rPr>
          <w:rFonts w:ascii="Times New Roman" w:eastAsia="仿宋_GB2312" w:hAnsi="Times New Roman" w:cs="Times New Roman"/>
          <w:sz w:val="30"/>
          <w:szCs w:val="30"/>
        </w:rPr>
        <w:t>依法设立</w:t>
      </w:r>
      <w:r w:rsidR="002F6F5C">
        <w:rPr>
          <w:rFonts w:ascii="Times New Roman" w:eastAsia="仿宋_GB2312" w:hAnsi="Times New Roman" w:cs="Times New Roman" w:hint="eastAsia"/>
          <w:sz w:val="30"/>
          <w:szCs w:val="30"/>
        </w:rPr>
        <w:t>、</w:t>
      </w:r>
      <w:r w:rsidR="000764F7" w:rsidRPr="00B31EBF">
        <w:rPr>
          <w:rFonts w:ascii="Times New Roman" w:eastAsia="仿宋_GB2312" w:hAnsi="Times New Roman" w:cs="Times New Roman"/>
          <w:sz w:val="30"/>
          <w:szCs w:val="30"/>
        </w:rPr>
        <w:t>具有</w:t>
      </w:r>
      <w:r w:rsidR="00D277C6">
        <w:rPr>
          <w:rFonts w:ascii="Times New Roman" w:eastAsia="仿宋_GB2312" w:hAnsi="Times New Roman" w:cs="Times New Roman" w:hint="eastAsia"/>
          <w:sz w:val="30"/>
          <w:szCs w:val="30"/>
        </w:rPr>
        <w:t>首次公开发行</w:t>
      </w:r>
      <w:r w:rsidR="00650519">
        <w:rPr>
          <w:rFonts w:ascii="Times New Roman" w:eastAsia="仿宋_GB2312" w:hAnsi="Times New Roman" w:cs="Times New Roman" w:hint="eastAsia"/>
          <w:sz w:val="30"/>
          <w:szCs w:val="30"/>
        </w:rPr>
        <w:t>财务报告审计</w:t>
      </w:r>
      <w:r w:rsidR="00D277C6">
        <w:rPr>
          <w:rFonts w:ascii="Times New Roman" w:eastAsia="仿宋_GB2312" w:hAnsi="Times New Roman" w:cs="Times New Roman" w:hint="eastAsia"/>
          <w:sz w:val="30"/>
          <w:szCs w:val="30"/>
        </w:rPr>
        <w:t>或</w:t>
      </w:r>
      <w:r w:rsidR="00B7075A" w:rsidRPr="00B31EBF">
        <w:rPr>
          <w:rFonts w:ascii="Times New Roman" w:eastAsia="仿宋_GB2312" w:hAnsi="Times New Roman" w:cs="Times New Roman"/>
          <w:sz w:val="30"/>
          <w:szCs w:val="30"/>
        </w:rPr>
        <w:t>上市</w:t>
      </w:r>
      <w:r w:rsidR="00D277C6">
        <w:rPr>
          <w:rFonts w:ascii="Times New Roman" w:eastAsia="仿宋_GB2312" w:hAnsi="Times New Roman" w:cs="Times New Roman" w:hint="eastAsia"/>
          <w:sz w:val="30"/>
          <w:szCs w:val="30"/>
        </w:rPr>
        <w:t>后年度财务报告</w:t>
      </w:r>
      <w:r w:rsidR="00B7075A" w:rsidRPr="00B31EBF">
        <w:rPr>
          <w:rFonts w:ascii="Times New Roman" w:eastAsia="仿宋_GB2312" w:hAnsi="Times New Roman" w:cs="Times New Roman"/>
          <w:sz w:val="30"/>
          <w:szCs w:val="30"/>
        </w:rPr>
        <w:t>审计经验、执业质量和职业道德良好</w:t>
      </w:r>
      <w:r w:rsidR="000764F7" w:rsidRPr="00B31EBF">
        <w:rPr>
          <w:rFonts w:ascii="Times New Roman" w:eastAsia="仿宋_GB2312" w:hAnsi="Times New Roman" w:cs="Times New Roman"/>
          <w:sz w:val="30"/>
          <w:szCs w:val="30"/>
        </w:rPr>
        <w:t>且最近</w:t>
      </w:r>
      <w:r w:rsidR="00CA1034" w:rsidRPr="00B31EBF">
        <w:rPr>
          <w:rFonts w:ascii="Times New Roman" w:eastAsia="仿宋_GB2312" w:hAnsi="Times New Roman" w:cs="Times New Roman"/>
          <w:sz w:val="30"/>
          <w:szCs w:val="30"/>
        </w:rPr>
        <w:t>3</w:t>
      </w:r>
      <w:r w:rsidR="00CA1034" w:rsidRPr="00B31EBF">
        <w:rPr>
          <w:rFonts w:ascii="Times New Roman" w:eastAsia="仿宋_GB2312" w:hAnsi="Times New Roman" w:cs="Times New Roman"/>
          <w:sz w:val="30"/>
          <w:szCs w:val="30"/>
        </w:rPr>
        <w:t>年</w:t>
      </w:r>
      <w:r w:rsidR="000764F7" w:rsidRPr="00B31EBF">
        <w:rPr>
          <w:rFonts w:ascii="Times New Roman" w:eastAsia="仿宋_GB2312" w:hAnsi="Times New Roman" w:cs="Times New Roman"/>
          <w:sz w:val="30"/>
          <w:szCs w:val="30"/>
        </w:rPr>
        <w:t>内</w:t>
      </w:r>
      <w:r w:rsidR="00164A46" w:rsidRPr="00B31EBF">
        <w:rPr>
          <w:rFonts w:ascii="Times New Roman" w:eastAsia="仿宋_GB2312" w:hAnsi="Times New Roman" w:cs="Times New Roman"/>
          <w:sz w:val="30"/>
          <w:szCs w:val="30"/>
        </w:rPr>
        <w:t>未</w:t>
      </w:r>
      <w:r w:rsidR="00CA1034" w:rsidRPr="00B31EBF">
        <w:rPr>
          <w:rFonts w:ascii="Times New Roman" w:eastAsia="仿宋_GB2312" w:hAnsi="Times New Roman" w:cs="Times New Roman"/>
          <w:sz w:val="30"/>
          <w:szCs w:val="30"/>
        </w:rPr>
        <w:t>因执业行为受到</w:t>
      </w:r>
      <w:r w:rsidR="00CB7140">
        <w:rPr>
          <w:rFonts w:ascii="Times New Roman" w:eastAsia="仿宋_GB2312" w:hAnsi="Times New Roman" w:cs="Times New Roman" w:hint="eastAsia"/>
          <w:sz w:val="30"/>
          <w:szCs w:val="30"/>
        </w:rPr>
        <w:t>暂停执业</w:t>
      </w:r>
      <w:r w:rsidR="00CB7140">
        <w:rPr>
          <w:rFonts w:ascii="Times New Roman" w:eastAsia="仿宋_GB2312" w:hAnsi="Times New Roman" w:cs="Times New Roman" w:hint="eastAsia"/>
          <w:sz w:val="30"/>
          <w:szCs w:val="30"/>
        </w:rPr>
        <w:t>6</w:t>
      </w:r>
      <w:r w:rsidR="00CB7140">
        <w:rPr>
          <w:rFonts w:ascii="Times New Roman" w:eastAsia="仿宋_GB2312" w:hAnsi="Times New Roman" w:cs="Times New Roman" w:hint="eastAsia"/>
          <w:sz w:val="30"/>
          <w:szCs w:val="30"/>
        </w:rPr>
        <w:t>个月以上</w:t>
      </w:r>
      <w:r w:rsidR="00CA1034" w:rsidRPr="00B31EBF">
        <w:rPr>
          <w:rFonts w:ascii="Times New Roman" w:eastAsia="仿宋_GB2312" w:hAnsi="Times New Roman" w:cs="Times New Roman"/>
          <w:sz w:val="30"/>
          <w:szCs w:val="30"/>
        </w:rPr>
        <w:t>行政处罚</w:t>
      </w:r>
      <w:r w:rsidR="00983F78" w:rsidRPr="00B31EBF">
        <w:rPr>
          <w:rFonts w:ascii="Times New Roman" w:eastAsia="仿宋_GB2312" w:hAnsi="Times New Roman" w:cs="Times New Roman"/>
          <w:sz w:val="30"/>
          <w:szCs w:val="30"/>
        </w:rPr>
        <w:t>的</w:t>
      </w:r>
      <w:r w:rsidR="00190A41" w:rsidRPr="00B31EBF">
        <w:rPr>
          <w:rFonts w:ascii="Times New Roman" w:eastAsia="仿宋_GB2312" w:hAnsi="Times New Roman" w:cs="Times New Roman"/>
          <w:sz w:val="30"/>
          <w:szCs w:val="30"/>
        </w:rPr>
        <w:t>合伙制（含特殊的普通合伙）</w:t>
      </w:r>
      <w:r w:rsidR="00B03EBB" w:rsidRPr="00B31EBF">
        <w:rPr>
          <w:rFonts w:ascii="Times New Roman" w:eastAsia="仿宋_GB2312" w:hAnsi="Times New Roman" w:cs="Times New Roman"/>
          <w:sz w:val="30"/>
          <w:szCs w:val="30"/>
        </w:rPr>
        <w:t>会计师事务所开展业务合作。</w:t>
      </w:r>
    </w:p>
    <w:p w:rsidR="00514421" w:rsidRPr="00B31EBF" w:rsidRDefault="0055645C" w:rsidP="00016C4E">
      <w:pPr>
        <w:snapToGrid w:val="0"/>
        <w:spacing w:line="360" w:lineRule="auto"/>
        <w:ind w:firstLineChars="200" w:firstLine="600"/>
        <w:rPr>
          <w:rFonts w:ascii="Times New Roman" w:eastAsia="仿宋_GB2312" w:hAnsi="Times New Roman" w:cs="Times New Roman"/>
          <w:sz w:val="30"/>
          <w:szCs w:val="30"/>
        </w:rPr>
      </w:pPr>
      <w:r w:rsidRPr="004474C1">
        <w:rPr>
          <w:rFonts w:ascii="Times New Roman" w:eastAsia="仿宋_GB2312" w:hAnsi="Times New Roman" w:cs="Times New Roman" w:hint="eastAsia"/>
          <w:sz w:val="30"/>
          <w:szCs w:val="30"/>
        </w:rPr>
        <w:t>受托的外国会计师事务所依法承担审计责任。</w:t>
      </w:r>
    </w:p>
    <w:p w:rsidR="004474C1" w:rsidRDefault="006E189F" w:rsidP="00016C4E">
      <w:pPr>
        <w:snapToGrid w:val="0"/>
        <w:spacing w:line="360" w:lineRule="auto"/>
        <w:ind w:firstLineChars="200" w:firstLine="600"/>
        <w:rPr>
          <w:rFonts w:ascii="Times New Roman" w:eastAsia="仿宋_GB2312" w:hAnsi="Times New Roman" w:cs="Times New Roman"/>
          <w:sz w:val="30"/>
          <w:szCs w:val="30"/>
        </w:rPr>
      </w:pPr>
      <w:r w:rsidRPr="00B31EBF">
        <w:rPr>
          <w:rFonts w:ascii="Times New Roman" w:eastAsia="黑体" w:hAnsi="Times New Roman" w:cs="Times New Roman"/>
          <w:sz w:val="30"/>
          <w:szCs w:val="30"/>
        </w:rPr>
        <w:t>第</w:t>
      </w:r>
      <w:r>
        <w:rPr>
          <w:rFonts w:ascii="Times New Roman" w:eastAsia="黑体" w:hAnsi="Times New Roman" w:cs="Times New Roman" w:hint="eastAsia"/>
          <w:sz w:val="30"/>
          <w:szCs w:val="30"/>
        </w:rPr>
        <w:t>七</w:t>
      </w:r>
      <w:r w:rsidRPr="00B31EBF">
        <w:rPr>
          <w:rFonts w:ascii="Times New Roman" w:eastAsia="黑体" w:hAnsi="Times New Roman" w:cs="Times New Roman"/>
          <w:sz w:val="30"/>
          <w:szCs w:val="30"/>
        </w:rPr>
        <w:t>条</w:t>
      </w:r>
      <w:r w:rsidRPr="00B31EBF">
        <w:rPr>
          <w:rFonts w:ascii="Times New Roman" w:eastAsia="仿宋_GB2312" w:hAnsi="Times New Roman" w:cs="Times New Roman"/>
          <w:sz w:val="30"/>
          <w:szCs w:val="30"/>
        </w:rPr>
        <w:t xml:space="preserve">  </w:t>
      </w:r>
      <w:r w:rsidR="007039BF" w:rsidRPr="00B31EBF">
        <w:rPr>
          <w:rFonts w:ascii="Times New Roman" w:eastAsia="仿宋_GB2312" w:hAnsi="Times New Roman" w:cs="Times New Roman"/>
          <w:sz w:val="30"/>
          <w:szCs w:val="30"/>
        </w:rPr>
        <w:t>中国香港特别行政区、澳门特别行政区</w:t>
      </w:r>
      <w:r w:rsidR="004D1B5F">
        <w:rPr>
          <w:rFonts w:ascii="Times New Roman" w:eastAsia="仿宋_GB2312" w:hAnsi="Times New Roman" w:cs="Times New Roman" w:hint="eastAsia"/>
          <w:sz w:val="30"/>
          <w:szCs w:val="30"/>
        </w:rPr>
        <w:t>和台湾地区</w:t>
      </w:r>
      <w:r w:rsidR="007039BF" w:rsidRPr="00B31EBF">
        <w:rPr>
          <w:rFonts w:ascii="Times New Roman" w:eastAsia="仿宋_GB2312" w:hAnsi="Times New Roman" w:cs="Times New Roman"/>
          <w:sz w:val="30"/>
          <w:szCs w:val="30"/>
        </w:rPr>
        <w:t>会计师事务所</w:t>
      </w:r>
      <w:r w:rsidR="007F6379">
        <w:rPr>
          <w:rFonts w:ascii="Times New Roman" w:eastAsia="仿宋_GB2312" w:hAnsi="Times New Roman" w:cs="Times New Roman" w:hint="eastAsia"/>
          <w:sz w:val="30"/>
          <w:szCs w:val="30"/>
        </w:rPr>
        <w:t>受托</w:t>
      </w:r>
      <w:r w:rsidR="005B1B0B">
        <w:rPr>
          <w:rFonts w:ascii="Times New Roman" w:eastAsia="仿宋_GB2312" w:hAnsi="Times New Roman" w:cs="Times New Roman" w:hint="eastAsia"/>
          <w:sz w:val="30"/>
          <w:szCs w:val="30"/>
        </w:rPr>
        <w:t>开展中国内地企业境外上市审计业务的</w:t>
      </w:r>
      <w:r w:rsidR="004D1B5F">
        <w:rPr>
          <w:rFonts w:ascii="Times New Roman" w:eastAsia="仿宋_GB2312" w:hAnsi="Times New Roman" w:cs="Times New Roman" w:hint="eastAsia"/>
          <w:sz w:val="30"/>
          <w:szCs w:val="30"/>
        </w:rPr>
        <w:t>，应当</w:t>
      </w:r>
      <w:r w:rsidR="005B1B0B">
        <w:rPr>
          <w:rFonts w:ascii="Times New Roman" w:eastAsia="仿宋_GB2312" w:hAnsi="Times New Roman" w:cs="Times New Roman" w:hint="eastAsia"/>
          <w:sz w:val="30"/>
          <w:szCs w:val="30"/>
        </w:rPr>
        <w:t>优先</w:t>
      </w:r>
      <w:r w:rsidR="007039BF" w:rsidRPr="00B31EBF">
        <w:rPr>
          <w:rFonts w:ascii="Times New Roman" w:eastAsia="仿宋_GB2312" w:hAnsi="Times New Roman" w:cs="Times New Roman"/>
          <w:sz w:val="30"/>
          <w:szCs w:val="30"/>
        </w:rPr>
        <w:t>与中国</w:t>
      </w:r>
      <w:r w:rsidR="000764F7" w:rsidRPr="00B31EBF">
        <w:rPr>
          <w:rFonts w:ascii="Times New Roman" w:eastAsia="仿宋_GB2312" w:hAnsi="Times New Roman" w:cs="Times New Roman"/>
          <w:sz w:val="30"/>
          <w:szCs w:val="30"/>
        </w:rPr>
        <w:t>内地</w:t>
      </w:r>
      <w:r w:rsidR="007039BF" w:rsidRPr="00B31EBF">
        <w:rPr>
          <w:rFonts w:ascii="Times New Roman" w:eastAsia="仿宋_GB2312" w:hAnsi="Times New Roman" w:cs="Times New Roman"/>
          <w:sz w:val="30"/>
          <w:szCs w:val="30"/>
        </w:rPr>
        <w:t>依法设立</w:t>
      </w:r>
      <w:r w:rsidR="003E59E1" w:rsidRPr="00B31EBF">
        <w:rPr>
          <w:rFonts w:ascii="Times New Roman" w:eastAsia="仿宋_GB2312" w:hAnsi="Times New Roman" w:cs="Times New Roman"/>
          <w:sz w:val="30"/>
          <w:szCs w:val="30"/>
        </w:rPr>
        <w:t>、</w:t>
      </w:r>
      <w:r w:rsidR="007039BF" w:rsidRPr="00B31EBF">
        <w:rPr>
          <w:rFonts w:ascii="Times New Roman" w:eastAsia="仿宋_GB2312" w:hAnsi="Times New Roman" w:cs="Times New Roman"/>
          <w:sz w:val="30"/>
          <w:szCs w:val="30"/>
        </w:rPr>
        <w:t>拥有</w:t>
      </w:r>
      <w:r w:rsidR="00227BFD">
        <w:rPr>
          <w:rFonts w:ascii="Times New Roman" w:eastAsia="仿宋_GB2312" w:hAnsi="Times New Roman" w:cs="Times New Roman" w:hint="eastAsia"/>
          <w:sz w:val="30"/>
          <w:szCs w:val="30"/>
        </w:rPr>
        <w:t>25</w:t>
      </w:r>
      <w:r w:rsidR="007039BF" w:rsidRPr="00B31EBF">
        <w:rPr>
          <w:rFonts w:ascii="Times New Roman" w:eastAsia="仿宋_GB2312" w:hAnsi="Times New Roman" w:cs="Times New Roman"/>
          <w:sz w:val="30"/>
          <w:szCs w:val="30"/>
        </w:rPr>
        <w:t>名以上中国注册会计师</w:t>
      </w:r>
      <w:r w:rsidR="000764F7" w:rsidRPr="00B31EBF">
        <w:rPr>
          <w:rFonts w:ascii="Times New Roman" w:eastAsia="仿宋_GB2312" w:hAnsi="Times New Roman" w:cs="Times New Roman"/>
          <w:sz w:val="30"/>
          <w:szCs w:val="30"/>
        </w:rPr>
        <w:t>、执业质量和职业道德良好且最近</w:t>
      </w:r>
      <w:r w:rsidR="000764F7" w:rsidRPr="00B31EBF">
        <w:rPr>
          <w:rFonts w:ascii="Times New Roman" w:eastAsia="仿宋_GB2312" w:hAnsi="Times New Roman" w:cs="Times New Roman"/>
          <w:sz w:val="30"/>
          <w:szCs w:val="30"/>
        </w:rPr>
        <w:t>3</w:t>
      </w:r>
      <w:r w:rsidR="000764F7" w:rsidRPr="00B31EBF">
        <w:rPr>
          <w:rFonts w:ascii="Times New Roman" w:eastAsia="仿宋_GB2312" w:hAnsi="Times New Roman" w:cs="Times New Roman"/>
          <w:sz w:val="30"/>
          <w:szCs w:val="30"/>
        </w:rPr>
        <w:t>年内未因执业行为受到</w:t>
      </w:r>
      <w:r w:rsidR="007326C1">
        <w:rPr>
          <w:rFonts w:ascii="Times New Roman" w:eastAsia="仿宋_GB2312" w:hAnsi="Times New Roman" w:cs="Times New Roman" w:hint="eastAsia"/>
          <w:sz w:val="30"/>
          <w:szCs w:val="30"/>
        </w:rPr>
        <w:t>暂停执业</w:t>
      </w:r>
      <w:r w:rsidR="007326C1">
        <w:rPr>
          <w:rFonts w:ascii="Times New Roman" w:eastAsia="仿宋_GB2312" w:hAnsi="Times New Roman" w:cs="Times New Roman" w:hint="eastAsia"/>
          <w:sz w:val="30"/>
          <w:szCs w:val="30"/>
        </w:rPr>
        <w:t>6</w:t>
      </w:r>
      <w:r w:rsidR="007326C1">
        <w:rPr>
          <w:rFonts w:ascii="Times New Roman" w:eastAsia="仿宋_GB2312" w:hAnsi="Times New Roman" w:cs="Times New Roman" w:hint="eastAsia"/>
          <w:sz w:val="30"/>
          <w:szCs w:val="30"/>
        </w:rPr>
        <w:t>个月以上</w:t>
      </w:r>
      <w:r w:rsidR="000764F7" w:rsidRPr="00B31EBF">
        <w:rPr>
          <w:rFonts w:ascii="Times New Roman" w:eastAsia="仿宋_GB2312" w:hAnsi="Times New Roman" w:cs="Times New Roman"/>
          <w:sz w:val="30"/>
          <w:szCs w:val="30"/>
        </w:rPr>
        <w:t>行政处罚</w:t>
      </w:r>
      <w:r w:rsidR="007039BF" w:rsidRPr="00B31EBF">
        <w:rPr>
          <w:rFonts w:ascii="Times New Roman" w:eastAsia="仿宋_GB2312" w:hAnsi="Times New Roman" w:cs="Times New Roman"/>
          <w:sz w:val="30"/>
          <w:szCs w:val="30"/>
        </w:rPr>
        <w:t>的会计师事务所</w:t>
      </w:r>
      <w:r w:rsidR="004D1B5F">
        <w:rPr>
          <w:rFonts w:ascii="Times New Roman" w:eastAsia="仿宋_GB2312" w:hAnsi="Times New Roman" w:cs="Times New Roman" w:hint="eastAsia"/>
          <w:sz w:val="30"/>
          <w:szCs w:val="30"/>
        </w:rPr>
        <w:t>开展业务合作。</w:t>
      </w:r>
    </w:p>
    <w:p w:rsidR="00FF4CDE" w:rsidRPr="00B31EBF" w:rsidRDefault="0055645C" w:rsidP="00016C4E">
      <w:pPr>
        <w:snapToGrid w:val="0"/>
        <w:spacing w:line="360" w:lineRule="auto"/>
        <w:ind w:firstLineChars="200" w:firstLine="600"/>
        <w:rPr>
          <w:rFonts w:ascii="Times New Roman" w:eastAsia="仿宋_GB2312" w:hAnsi="Times New Roman" w:cs="Times New Roman"/>
          <w:sz w:val="30"/>
          <w:szCs w:val="30"/>
        </w:rPr>
      </w:pPr>
      <w:r w:rsidRPr="004474C1">
        <w:rPr>
          <w:rFonts w:ascii="Times New Roman" w:eastAsia="仿宋_GB2312" w:hAnsi="Times New Roman" w:cs="Times New Roman" w:hint="eastAsia"/>
          <w:sz w:val="30"/>
          <w:szCs w:val="30"/>
        </w:rPr>
        <w:t>受托的香港特别行政区、澳门特别行政区和台湾地区会计师事务所依法承担审计责任，同时在业务合作中享有业务分派、利益分配等主导权利。</w:t>
      </w:r>
    </w:p>
    <w:p w:rsidR="008369DB" w:rsidRPr="00B31EBF" w:rsidRDefault="00B05C10" w:rsidP="00016C4E">
      <w:pPr>
        <w:snapToGrid w:val="0"/>
        <w:spacing w:line="360" w:lineRule="auto"/>
        <w:ind w:firstLineChars="200" w:firstLine="600"/>
        <w:rPr>
          <w:rFonts w:ascii="Times New Roman" w:eastAsia="仿宋_GB2312" w:hAnsi="Times New Roman" w:cs="Times New Roman"/>
          <w:kern w:val="0"/>
          <w:sz w:val="30"/>
          <w:szCs w:val="30"/>
          <w:highlight w:val="green"/>
        </w:rPr>
      </w:pPr>
      <w:r w:rsidRPr="00B31EBF">
        <w:rPr>
          <w:rFonts w:ascii="Times New Roman" w:eastAsia="黑体" w:hAnsi="Times New Roman" w:cs="Times New Roman"/>
          <w:sz w:val="30"/>
          <w:szCs w:val="30"/>
        </w:rPr>
        <w:t>第</w:t>
      </w:r>
      <w:r w:rsidR="006E189F">
        <w:rPr>
          <w:rFonts w:ascii="Times New Roman" w:eastAsia="黑体" w:hAnsi="Times New Roman" w:cs="Times New Roman" w:hint="eastAsia"/>
          <w:sz w:val="30"/>
          <w:szCs w:val="30"/>
        </w:rPr>
        <w:t>八</w:t>
      </w:r>
      <w:r w:rsidR="00211BD7" w:rsidRPr="00B31EBF">
        <w:rPr>
          <w:rFonts w:ascii="Times New Roman" w:eastAsia="黑体" w:hAnsi="Times New Roman" w:cs="Times New Roman"/>
          <w:sz w:val="30"/>
          <w:szCs w:val="30"/>
        </w:rPr>
        <w:t>条</w:t>
      </w:r>
      <w:r w:rsidR="00211BD7">
        <w:rPr>
          <w:rFonts w:ascii="Times New Roman" w:eastAsia="黑体" w:hAnsi="Times New Roman" w:cs="Times New Roman" w:hint="eastAsia"/>
          <w:sz w:val="30"/>
          <w:szCs w:val="30"/>
        </w:rPr>
        <w:t xml:space="preserve">  </w:t>
      </w:r>
      <w:r w:rsidR="008369DB" w:rsidRPr="00B31EBF">
        <w:rPr>
          <w:rFonts w:ascii="Times New Roman" w:eastAsia="仿宋_GB2312" w:hAnsi="Times New Roman" w:cs="Times New Roman"/>
          <w:kern w:val="0"/>
          <w:sz w:val="30"/>
          <w:szCs w:val="30"/>
        </w:rPr>
        <w:t>境外会计师事务所</w:t>
      </w:r>
      <w:r w:rsidR="00847D2D">
        <w:rPr>
          <w:rFonts w:ascii="Times New Roman" w:eastAsia="仿宋_GB2312" w:hAnsi="Times New Roman" w:cs="Times New Roman" w:hint="eastAsia"/>
          <w:kern w:val="0"/>
          <w:sz w:val="30"/>
          <w:szCs w:val="30"/>
        </w:rPr>
        <w:t>从事</w:t>
      </w:r>
      <w:r w:rsidR="00847D2D" w:rsidRPr="00B31EBF">
        <w:rPr>
          <w:rFonts w:ascii="Times New Roman" w:eastAsia="仿宋_GB2312" w:hAnsi="Times New Roman" w:cs="Times New Roman"/>
          <w:sz w:val="30"/>
          <w:szCs w:val="30"/>
        </w:rPr>
        <w:t>中国</w:t>
      </w:r>
      <w:r w:rsidR="00847D2D">
        <w:rPr>
          <w:rFonts w:ascii="Times New Roman" w:eastAsia="仿宋_GB2312" w:hAnsi="Times New Roman" w:cs="Times New Roman" w:hint="eastAsia"/>
          <w:kern w:val="0"/>
          <w:sz w:val="30"/>
          <w:szCs w:val="30"/>
        </w:rPr>
        <w:t>内地企业境外上市审计业务</w:t>
      </w:r>
      <w:r w:rsidR="00A12327">
        <w:rPr>
          <w:rFonts w:ascii="Times New Roman" w:eastAsia="仿宋_GB2312" w:hAnsi="Times New Roman" w:cs="Times New Roman" w:hint="eastAsia"/>
          <w:kern w:val="0"/>
          <w:sz w:val="30"/>
          <w:szCs w:val="30"/>
        </w:rPr>
        <w:t>的</w:t>
      </w:r>
      <w:r w:rsidR="00847D2D">
        <w:rPr>
          <w:rFonts w:ascii="Times New Roman" w:eastAsia="仿宋_GB2312" w:hAnsi="Times New Roman" w:cs="Times New Roman" w:hint="eastAsia"/>
          <w:kern w:val="0"/>
          <w:sz w:val="30"/>
          <w:szCs w:val="30"/>
        </w:rPr>
        <w:t>，</w:t>
      </w:r>
      <w:r w:rsidR="008369DB" w:rsidRPr="00B31EBF">
        <w:rPr>
          <w:rFonts w:ascii="Times New Roman" w:eastAsia="仿宋_GB2312" w:hAnsi="Times New Roman" w:cs="Times New Roman"/>
          <w:sz w:val="30"/>
          <w:szCs w:val="30"/>
        </w:rPr>
        <w:t>应当在入境执行审计业务前</w:t>
      </w:r>
      <w:r w:rsidR="00785A49" w:rsidRPr="00785A49">
        <w:rPr>
          <w:rFonts w:ascii="Times New Roman" w:eastAsia="仿宋_GB2312" w:hAnsi="Times New Roman" w:cs="Times New Roman" w:hint="eastAsia"/>
          <w:sz w:val="30"/>
          <w:szCs w:val="30"/>
        </w:rPr>
        <w:t>至少</w:t>
      </w:r>
      <w:r w:rsidR="0099250C">
        <w:rPr>
          <w:rFonts w:ascii="Times New Roman" w:eastAsia="仿宋_GB2312" w:hAnsi="Times New Roman" w:cs="Times New Roman" w:hint="eastAsia"/>
          <w:sz w:val="30"/>
          <w:szCs w:val="30"/>
        </w:rPr>
        <w:t>提前</w:t>
      </w:r>
      <w:r w:rsidR="00227BFD">
        <w:rPr>
          <w:rFonts w:ascii="Times New Roman" w:eastAsia="仿宋_GB2312" w:hAnsi="Times New Roman" w:cs="Times New Roman" w:hint="eastAsia"/>
          <w:sz w:val="30"/>
          <w:szCs w:val="30"/>
        </w:rPr>
        <w:t>7</w:t>
      </w:r>
      <w:r w:rsidR="008369DB" w:rsidRPr="00B31EBF">
        <w:rPr>
          <w:rFonts w:ascii="Times New Roman" w:eastAsia="仿宋_GB2312" w:hAnsi="Times New Roman" w:cs="Times New Roman"/>
          <w:sz w:val="30"/>
          <w:szCs w:val="30"/>
        </w:rPr>
        <w:t>日</w:t>
      </w:r>
      <w:r w:rsidR="003E59E1" w:rsidRPr="00B31EBF">
        <w:rPr>
          <w:rFonts w:ascii="Times New Roman" w:eastAsia="仿宋_GB2312" w:hAnsi="Times New Roman" w:cs="Times New Roman"/>
          <w:sz w:val="30"/>
          <w:szCs w:val="30"/>
        </w:rPr>
        <w:t>向</w:t>
      </w:r>
      <w:r w:rsidR="006E60E7">
        <w:rPr>
          <w:rFonts w:ascii="Times New Roman" w:eastAsia="仿宋_GB2312" w:hAnsi="Times New Roman" w:cs="Times New Roman" w:hint="eastAsia"/>
          <w:sz w:val="30"/>
          <w:szCs w:val="30"/>
        </w:rPr>
        <w:t>中国</w:t>
      </w:r>
      <w:r w:rsidR="006E17FF" w:rsidRPr="00B31EBF">
        <w:rPr>
          <w:rFonts w:ascii="Times New Roman" w:eastAsia="仿宋_GB2312" w:hAnsi="Times New Roman" w:cs="Times New Roman"/>
          <w:sz w:val="30"/>
          <w:szCs w:val="30"/>
        </w:rPr>
        <w:t>内地</w:t>
      </w:r>
      <w:r w:rsidR="008369DB" w:rsidRPr="00B31EBF">
        <w:rPr>
          <w:rFonts w:ascii="Times New Roman" w:eastAsia="仿宋_GB2312" w:hAnsi="Times New Roman" w:cs="Times New Roman"/>
          <w:sz w:val="30"/>
          <w:szCs w:val="30"/>
        </w:rPr>
        <w:lastRenderedPageBreak/>
        <w:t>企业</w:t>
      </w:r>
      <w:r w:rsidR="0036115A">
        <w:rPr>
          <w:rFonts w:ascii="Times New Roman" w:eastAsia="仿宋_GB2312" w:hAnsi="Times New Roman" w:cs="Times New Roman" w:hint="eastAsia"/>
          <w:sz w:val="30"/>
          <w:szCs w:val="30"/>
        </w:rPr>
        <w:t>所在</w:t>
      </w:r>
      <w:r w:rsidR="008369DB" w:rsidRPr="00B31EBF">
        <w:rPr>
          <w:rFonts w:ascii="Times New Roman" w:eastAsia="仿宋_GB2312" w:hAnsi="Times New Roman" w:cs="Times New Roman"/>
          <w:sz w:val="30"/>
          <w:szCs w:val="30"/>
        </w:rPr>
        <w:t>地省级财政部门</w:t>
      </w:r>
      <w:r w:rsidR="005307B6">
        <w:rPr>
          <w:rFonts w:ascii="Times New Roman" w:eastAsia="仿宋_GB2312" w:hAnsi="Times New Roman" w:cs="Times New Roman" w:hint="eastAsia"/>
          <w:sz w:val="30"/>
          <w:szCs w:val="30"/>
        </w:rPr>
        <w:t>报备</w:t>
      </w:r>
      <w:r w:rsidR="0099016E" w:rsidRPr="00B31EBF">
        <w:rPr>
          <w:rFonts w:ascii="Times New Roman" w:eastAsia="仿宋_GB2312" w:hAnsi="Times New Roman" w:cs="Times New Roman"/>
          <w:sz w:val="30"/>
          <w:szCs w:val="30"/>
        </w:rPr>
        <w:t>（具体格式见附</w:t>
      </w:r>
      <w:r w:rsidR="0099016E" w:rsidRPr="00B31EBF">
        <w:rPr>
          <w:rFonts w:ascii="Times New Roman" w:eastAsia="仿宋_GB2312" w:hAnsi="Times New Roman" w:cs="Times New Roman"/>
          <w:sz w:val="30"/>
          <w:szCs w:val="30"/>
        </w:rPr>
        <w:t>1</w:t>
      </w:r>
      <w:r w:rsidR="0099016E" w:rsidRPr="00B31EBF">
        <w:rPr>
          <w:rFonts w:ascii="Times New Roman" w:eastAsia="仿宋_GB2312" w:hAnsi="Times New Roman" w:cs="Times New Roman"/>
          <w:sz w:val="30"/>
          <w:szCs w:val="30"/>
        </w:rPr>
        <w:t>）</w:t>
      </w:r>
      <w:r w:rsidR="008369DB" w:rsidRPr="00B31EBF">
        <w:rPr>
          <w:rFonts w:ascii="Times New Roman" w:eastAsia="仿宋_GB2312" w:hAnsi="Times New Roman" w:cs="Times New Roman"/>
          <w:sz w:val="30"/>
          <w:szCs w:val="30"/>
        </w:rPr>
        <w:t>，</w:t>
      </w:r>
      <w:r w:rsidR="006D59B9" w:rsidRPr="00B31EBF">
        <w:rPr>
          <w:rFonts w:ascii="Times New Roman" w:eastAsia="仿宋_GB2312" w:hAnsi="Times New Roman" w:cs="Times New Roman"/>
          <w:sz w:val="30"/>
          <w:szCs w:val="30"/>
        </w:rPr>
        <w:t>并</w:t>
      </w:r>
      <w:r w:rsidR="008369DB" w:rsidRPr="00B31EBF">
        <w:rPr>
          <w:rFonts w:ascii="Times New Roman" w:eastAsia="仿宋_GB2312" w:hAnsi="Times New Roman" w:cs="Times New Roman"/>
          <w:sz w:val="30"/>
          <w:szCs w:val="30"/>
        </w:rPr>
        <w:t>抄送财政部。</w:t>
      </w:r>
      <w:r w:rsidR="006D59B9" w:rsidRPr="00B31EBF">
        <w:rPr>
          <w:rFonts w:ascii="Times New Roman" w:eastAsia="仿宋_GB2312" w:hAnsi="Times New Roman" w:cs="Times New Roman"/>
          <w:kern w:val="0"/>
          <w:sz w:val="30"/>
          <w:szCs w:val="30"/>
        </w:rPr>
        <w:t>同时，应提供与委托企业签订的</w:t>
      </w:r>
      <w:r w:rsidR="006E17FF" w:rsidRPr="00B31EBF">
        <w:rPr>
          <w:rFonts w:ascii="Times New Roman" w:eastAsia="仿宋_GB2312" w:hAnsi="Times New Roman" w:cs="Times New Roman"/>
          <w:kern w:val="0"/>
          <w:sz w:val="30"/>
          <w:szCs w:val="30"/>
        </w:rPr>
        <w:t>审计</w:t>
      </w:r>
      <w:r w:rsidR="006D59B9" w:rsidRPr="00B31EBF">
        <w:rPr>
          <w:rFonts w:ascii="Times New Roman" w:eastAsia="仿宋_GB2312" w:hAnsi="Times New Roman" w:cs="Times New Roman"/>
          <w:kern w:val="0"/>
          <w:sz w:val="30"/>
          <w:szCs w:val="30"/>
        </w:rPr>
        <w:t>业务约定书</w:t>
      </w:r>
      <w:r w:rsidR="006E17FF" w:rsidRPr="00B31EBF">
        <w:rPr>
          <w:rFonts w:ascii="Times New Roman" w:eastAsia="仿宋_GB2312" w:hAnsi="Times New Roman" w:cs="Times New Roman"/>
          <w:kern w:val="0"/>
          <w:sz w:val="30"/>
          <w:szCs w:val="30"/>
        </w:rPr>
        <w:t>复印件</w:t>
      </w:r>
      <w:r w:rsidR="006D59B9" w:rsidRPr="00B31EBF">
        <w:rPr>
          <w:rFonts w:ascii="Times New Roman" w:eastAsia="仿宋_GB2312" w:hAnsi="Times New Roman" w:cs="Times New Roman"/>
          <w:kern w:val="0"/>
          <w:sz w:val="30"/>
          <w:szCs w:val="30"/>
        </w:rPr>
        <w:t>以及与</w:t>
      </w:r>
      <w:r w:rsidR="006E17FF" w:rsidRPr="00B31EBF">
        <w:rPr>
          <w:rFonts w:ascii="Times New Roman" w:eastAsia="仿宋_GB2312" w:hAnsi="Times New Roman" w:cs="Times New Roman"/>
          <w:kern w:val="0"/>
          <w:sz w:val="30"/>
          <w:szCs w:val="30"/>
        </w:rPr>
        <w:t>中国</w:t>
      </w:r>
      <w:r w:rsidR="006E17FF" w:rsidRPr="00B31EBF">
        <w:rPr>
          <w:rFonts w:ascii="Times New Roman" w:eastAsia="仿宋_GB2312" w:hAnsi="Times New Roman" w:cs="Times New Roman"/>
          <w:sz w:val="30"/>
          <w:szCs w:val="30"/>
        </w:rPr>
        <w:t>内地</w:t>
      </w:r>
      <w:r w:rsidR="006D59B9" w:rsidRPr="00B31EBF">
        <w:rPr>
          <w:rFonts w:ascii="Times New Roman" w:eastAsia="仿宋_GB2312" w:hAnsi="Times New Roman" w:cs="Times New Roman"/>
          <w:kern w:val="0"/>
          <w:sz w:val="30"/>
          <w:szCs w:val="30"/>
        </w:rPr>
        <w:t>会计师事务所签订的</w:t>
      </w:r>
      <w:r w:rsidR="006E17FF" w:rsidRPr="00B31EBF">
        <w:rPr>
          <w:rFonts w:ascii="Times New Roman" w:eastAsia="仿宋_GB2312" w:hAnsi="Times New Roman" w:cs="Times New Roman"/>
          <w:kern w:val="0"/>
          <w:sz w:val="30"/>
          <w:szCs w:val="30"/>
        </w:rPr>
        <w:t>业务</w:t>
      </w:r>
      <w:r w:rsidR="006D59B9" w:rsidRPr="00B31EBF">
        <w:rPr>
          <w:rFonts w:ascii="Times New Roman" w:eastAsia="仿宋_GB2312" w:hAnsi="Times New Roman" w:cs="Times New Roman"/>
          <w:kern w:val="0"/>
          <w:sz w:val="30"/>
          <w:szCs w:val="30"/>
        </w:rPr>
        <w:t>合作</w:t>
      </w:r>
      <w:r w:rsidR="006E17FF" w:rsidRPr="00B31EBF">
        <w:rPr>
          <w:rFonts w:ascii="Times New Roman" w:eastAsia="仿宋_GB2312" w:hAnsi="Times New Roman" w:cs="Times New Roman"/>
          <w:kern w:val="0"/>
          <w:sz w:val="30"/>
          <w:szCs w:val="30"/>
        </w:rPr>
        <w:t>书面</w:t>
      </w:r>
      <w:r w:rsidR="006D59B9" w:rsidRPr="00B31EBF">
        <w:rPr>
          <w:rFonts w:ascii="Times New Roman" w:eastAsia="仿宋_GB2312" w:hAnsi="Times New Roman" w:cs="Times New Roman"/>
          <w:kern w:val="0"/>
          <w:sz w:val="30"/>
          <w:szCs w:val="30"/>
        </w:rPr>
        <w:t>协议</w:t>
      </w:r>
      <w:r w:rsidR="006E17FF" w:rsidRPr="00B31EBF">
        <w:rPr>
          <w:rFonts w:ascii="Times New Roman" w:eastAsia="仿宋_GB2312" w:hAnsi="Times New Roman" w:cs="Times New Roman"/>
          <w:kern w:val="0"/>
          <w:sz w:val="30"/>
          <w:szCs w:val="30"/>
        </w:rPr>
        <w:t>复印件</w:t>
      </w:r>
      <w:r w:rsidR="006D59B9" w:rsidRPr="00B31EBF">
        <w:rPr>
          <w:rFonts w:ascii="Times New Roman" w:eastAsia="仿宋_GB2312" w:hAnsi="Times New Roman" w:cs="Times New Roman"/>
          <w:kern w:val="0"/>
          <w:sz w:val="30"/>
          <w:szCs w:val="30"/>
        </w:rPr>
        <w:t>。</w:t>
      </w:r>
    </w:p>
    <w:p w:rsidR="00D632F3" w:rsidRPr="00B31EBF" w:rsidRDefault="003B4085" w:rsidP="00D632F3">
      <w:pPr>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境外会计师事务所</w:t>
      </w:r>
      <w:r w:rsidR="001650D2" w:rsidRPr="00B31EBF">
        <w:rPr>
          <w:rFonts w:ascii="Times New Roman" w:eastAsia="仿宋_GB2312" w:hAnsi="Times New Roman" w:cs="Times New Roman"/>
          <w:sz w:val="30"/>
          <w:szCs w:val="30"/>
        </w:rPr>
        <w:t>未</w:t>
      </w:r>
      <w:r w:rsidR="008369DB" w:rsidRPr="00B31EBF">
        <w:rPr>
          <w:rFonts w:ascii="Times New Roman" w:eastAsia="仿宋_GB2312" w:hAnsi="Times New Roman" w:cs="Times New Roman"/>
          <w:sz w:val="30"/>
          <w:szCs w:val="30"/>
        </w:rPr>
        <w:t>及时报备</w:t>
      </w:r>
      <w:r w:rsidR="008369DB" w:rsidRPr="00B31EBF">
        <w:rPr>
          <w:rFonts w:ascii="Times New Roman" w:eastAsia="仿宋_GB2312" w:hAnsi="Times New Roman" w:cs="Times New Roman"/>
          <w:kern w:val="0"/>
          <w:sz w:val="30"/>
          <w:szCs w:val="30"/>
        </w:rPr>
        <w:t>或报备信息</w:t>
      </w:r>
      <w:r w:rsidR="006E17FF" w:rsidRPr="00B31EBF">
        <w:rPr>
          <w:rFonts w:ascii="Times New Roman" w:eastAsia="仿宋_GB2312" w:hAnsi="Times New Roman" w:cs="Times New Roman"/>
          <w:kern w:val="0"/>
          <w:sz w:val="30"/>
          <w:szCs w:val="30"/>
        </w:rPr>
        <w:t>（含审计业务约定书和业务合作书面协议）</w:t>
      </w:r>
      <w:r w:rsidR="008369DB" w:rsidRPr="00B31EBF">
        <w:rPr>
          <w:rFonts w:ascii="Times New Roman" w:eastAsia="仿宋_GB2312" w:hAnsi="Times New Roman" w:cs="Times New Roman"/>
          <w:kern w:val="0"/>
          <w:sz w:val="30"/>
          <w:szCs w:val="30"/>
        </w:rPr>
        <w:t>不真实、不完整的，由省级</w:t>
      </w:r>
      <w:r w:rsidR="0044696D">
        <w:rPr>
          <w:rFonts w:ascii="Times New Roman" w:eastAsia="仿宋_GB2312" w:hAnsi="Times New Roman" w:cs="Times New Roman" w:hint="eastAsia"/>
          <w:kern w:val="0"/>
          <w:sz w:val="30"/>
          <w:szCs w:val="30"/>
        </w:rPr>
        <w:t>以上</w:t>
      </w:r>
      <w:r w:rsidR="008369DB" w:rsidRPr="00B31EBF">
        <w:rPr>
          <w:rFonts w:ascii="Times New Roman" w:eastAsia="仿宋_GB2312" w:hAnsi="Times New Roman" w:cs="Times New Roman"/>
          <w:kern w:val="0"/>
          <w:sz w:val="30"/>
          <w:szCs w:val="30"/>
        </w:rPr>
        <w:t>财政部门</w:t>
      </w:r>
      <w:r w:rsidR="008369DB" w:rsidRPr="00B31EBF">
        <w:rPr>
          <w:rFonts w:ascii="Times New Roman" w:eastAsia="仿宋_GB2312" w:hAnsi="Times New Roman" w:cs="Times New Roman"/>
          <w:sz w:val="30"/>
          <w:szCs w:val="30"/>
        </w:rPr>
        <w:t>予以通报，责令限期改正并转送其所在国家（地区）有关监管机构处理</w:t>
      </w:r>
      <w:r w:rsidR="00703063" w:rsidRPr="00B31EBF">
        <w:rPr>
          <w:rFonts w:ascii="Times New Roman" w:eastAsia="仿宋_GB2312" w:hAnsi="Times New Roman" w:cs="Times New Roman"/>
          <w:sz w:val="30"/>
          <w:szCs w:val="30"/>
        </w:rPr>
        <w:t>；情节严重的，予以公告，</w:t>
      </w:r>
      <w:r w:rsidR="006E17FF" w:rsidRPr="00B31EBF">
        <w:rPr>
          <w:rFonts w:ascii="Times New Roman" w:eastAsia="仿宋_GB2312" w:hAnsi="Times New Roman" w:cs="Times New Roman"/>
          <w:sz w:val="30"/>
          <w:szCs w:val="30"/>
        </w:rPr>
        <w:t>自公告日起</w:t>
      </w:r>
      <w:r w:rsidR="00703063" w:rsidRPr="00B31EBF">
        <w:rPr>
          <w:rFonts w:ascii="Times New Roman" w:eastAsia="仿宋_GB2312" w:hAnsi="Times New Roman" w:cs="Times New Roman"/>
          <w:sz w:val="30"/>
          <w:szCs w:val="30"/>
        </w:rPr>
        <w:t>5</w:t>
      </w:r>
      <w:r w:rsidR="00703063" w:rsidRPr="00B31EBF">
        <w:rPr>
          <w:rFonts w:ascii="Times New Roman" w:eastAsia="仿宋_GB2312" w:hAnsi="Times New Roman" w:cs="Times New Roman"/>
          <w:sz w:val="30"/>
          <w:szCs w:val="30"/>
        </w:rPr>
        <w:t>年内不得从事中国</w:t>
      </w:r>
      <w:r w:rsidR="006E17FF" w:rsidRPr="00B31EBF">
        <w:rPr>
          <w:rFonts w:ascii="Times New Roman" w:eastAsia="仿宋_GB2312" w:hAnsi="Times New Roman" w:cs="Times New Roman"/>
          <w:sz w:val="30"/>
          <w:szCs w:val="30"/>
        </w:rPr>
        <w:t>内地</w:t>
      </w:r>
      <w:r w:rsidR="00703063" w:rsidRPr="00B31EBF">
        <w:rPr>
          <w:rFonts w:ascii="Times New Roman" w:eastAsia="仿宋_GB2312" w:hAnsi="Times New Roman" w:cs="Times New Roman"/>
          <w:sz w:val="30"/>
          <w:szCs w:val="30"/>
        </w:rPr>
        <w:t>企业境外上市审计业务</w:t>
      </w:r>
      <w:r w:rsidR="008369DB" w:rsidRPr="00B31EBF">
        <w:rPr>
          <w:rFonts w:ascii="Times New Roman" w:eastAsia="仿宋_GB2312" w:hAnsi="Times New Roman" w:cs="Times New Roman"/>
          <w:sz w:val="30"/>
          <w:szCs w:val="30"/>
        </w:rPr>
        <w:t>。</w:t>
      </w:r>
    </w:p>
    <w:p w:rsidR="00D632F3" w:rsidRDefault="00D632F3" w:rsidP="00D632F3">
      <w:pPr>
        <w:snapToGrid w:val="0"/>
        <w:spacing w:line="360" w:lineRule="auto"/>
        <w:ind w:firstLineChars="200" w:firstLine="600"/>
        <w:rPr>
          <w:rFonts w:ascii="Times New Roman" w:eastAsia="仿宋_GB2312" w:hAnsi="Times New Roman" w:cs="Times New Roman"/>
          <w:sz w:val="30"/>
          <w:szCs w:val="30"/>
        </w:rPr>
      </w:pPr>
      <w:r w:rsidRPr="00B31EBF">
        <w:rPr>
          <w:rFonts w:ascii="Times New Roman" w:eastAsia="仿宋_GB2312" w:hAnsi="Times New Roman" w:cs="Times New Roman"/>
          <w:sz w:val="30"/>
          <w:szCs w:val="30"/>
        </w:rPr>
        <w:t>境外会计师事务所</w:t>
      </w:r>
      <w:r w:rsidR="007F6379">
        <w:rPr>
          <w:rFonts w:ascii="Times New Roman" w:eastAsia="仿宋_GB2312" w:hAnsi="Times New Roman" w:cs="Times New Roman" w:hint="eastAsia"/>
          <w:sz w:val="30"/>
          <w:szCs w:val="30"/>
        </w:rPr>
        <w:t>未按照规定与</w:t>
      </w:r>
      <w:r>
        <w:rPr>
          <w:rFonts w:ascii="Times New Roman" w:eastAsia="仿宋_GB2312" w:hAnsi="Times New Roman" w:cs="Times New Roman" w:hint="eastAsia"/>
          <w:sz w:val="30"/>
          <w:szCs w:val="30"/>
        </w:rPr>
        <w:t>中国内地会计师事务所</w:t>
      </w:r>
      <w:r w:rsidR="007F6379">
        <w:rPr>
          <w:rFonts w:ascii="Times New Roman" w:eastAsia="仿宋_GB2312" w:hAnsi="Times New Roman" w:cs="Times New Roman" w:hint="eastAsia"/>
          <w:sz w:val="30"/>
          <w:szCs w:val="30"/>
        </w:rPr>
        <w:t>合作开展</w:t>
      </w:r>
      <w:r w:rsidR="00E03E08">
        <w:rPr>
          <w:rFonts w:ascii="Times New Roman" w:eastAsia="仿宋_GB2312" w:hAnsi="Times New Roman" w:cs="Times New Roman" w:hint="eastAsia"/>
          <w:sz w:val="30"/>
          <w:szCs w:val="30"/>
        </w:rPr>
        <w:t>审计</w:t>
      </w:r>
      <w:r w:rsidR="007F6379">
        <w:rPr>
          <w:rFonts w:ascii="Times New Roman" w:eastAsia="仿宋_GB2312" w:hAnsi="Times New Roman" w:cs="Times New Roman" w:hint="eastAsia"/>
          <w:sz w:val="30"/>
          <w:szCs w:val="30"/>
        </w:rPr>
        <w:t>业务或保存审计工作底稿</w:t>
      </w:r>
      <w:r>
        <w:rPr>
          <w:rFonts w:ascii="Times New Roman" w:eastAsia="仿宋_GB2312" w:hAnsi="Times New Roman" w:cs="Times New Roman" w:hint="eastAsia"/>
          <w:sz w:val="30"/>
          <w:szCs w:val="30"/>
        </w:rPr>
        <w:t>的，</w:t>
      </w:r>
      <w:r w:rsidRPr="00B31EBF">
        <w:rPr>
          <w:rFonts w:ascii="Times New Roman" w:eastAsia="仿宋_GB2312" w:hAnsi="Times New Roman" w:cs="Times New Roman"/>
          <w:kern w:val="0"/>
          <w:sz w:val="30"/>
          <w:szCs w:val="30"/>
        </w:rPr>
        <w:t>由省级</w:t>
      </w:r>
      <w:r>
        <w:rPr>
          <w:rFonts w:ascii="Times New Roman" w:eastAsia="仿宋_GB2312" w:hAnsi="Times New Roman" w:cs="Times New Roman" w:hint="eastAsia"/>
          <w:kern w:val="0"/>
          <w:sz w:val="30"/>
          <w:szCs w:val="30"/>
        </w:rPr>
        <w:t>以上</w:t>
      </w:r>
      <w:r w:rsidRPr="00B31EBF">
        <w:rPr>
          <w:rFonts w:ascii="Times New Roman" w:eastAsia="仿宋_GB2312" w:hAnsi="Times New Roman" w:cs="Times New Roman"/>
          <w:kern w:val="0"/>
          <w:sz w:val="30"/>
          <w:szCs w:val="30"/>
        </w:rPr>
        <w:t>财政部门</w:t>
      </w:r>
      <w:r w:rsidRPr="00B31EBF">
        <w:rPr>
          <w:rFonts w:ascii="Times New Roman" w:eastAsia="仿宋_GB2312" w:hAnsi="Times New Roman" w:cs="Times New Roman"/>
          <w:sz w:val="30"/>
          <w:szCs w:val="30"/>
        </w:rPr>
        <w:t>责令限期改正</w:t>
      </w:r>
      <w:r>
        <w:rPr>
          <w:rFonts w:ascii="Times New Roman" w:eastAsia="仿宋_GB2312" w:hAnsi="Times New Roman" w:cs="Times New Roman" w:hint="eastAsia"/>
          <w:sz w:val="30"/>
          <w:szCs w:val="30"/>
        </w:rPr>
        <w:t>；限期未改正并违规执业的</w:t>
      </w:r>
      <w:r w:rsidRPr="00B31EBF">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由</w:t>
      </w:r>
      <w:r w:rsidRPr="00B31EBF">
        <w:rPr>
          <w:rFonts w:ascii="Times New Roman" w:eastAsia="仿宋_GB2312" w:hAnsi="Times New Roman" w:cs="Times New Roman"/>
          <w:kern w:val="0"/>
          <w:sz w:val="30"/>
          <w:szCs w:val="30"/>
        </w:rPr>
        <w:t>省级</w:t>
      </w:r>
      <w:r>
        <w:rPr>
          <w:rFonts w:ascii="Times New Roman" w:eastAsia="仿宋_GB2312" w:hAnsi="Times New Roman" w:cs="Times New Roman" w:hint="eastAsia"/>
          <w:kern w:val="0"/>
          <w:sz w:val="30"/>
          <w:szCs w:val="30"/>
        </w:rPr>
        <w:t>以上</w:t>
      </w:r>
      <w:r w:rsidRPr="00B31EBF">
        <w:rPr>
          <w:rFonts w:ascii="Times New Roman" w:eastAsia="仿宋_GB2312" w:hAnsi="Times New Roman" w:cs="Times New Roman"/>
          <w:kern w:val="0"/>
          <w:sz w:val="30"/>
          <w:szCs w:val="30"/>
        </w:rPr>
        <w:t>财政部门</w:t>
      </w:r>
      <w:r w:rsidRPr="00B31EBF">
        <w:rPr>
          <w:rFonts w:ascii="Times New Roman" w:eastAsia="仿宋_GB2312" w:hAnsi="Times New Roman" w:cs="Times New Roman"/>
          <w:sz w:val="30"/>
          <w:szCs w:val="30"/>
        </w:rPr>
        <w:t>予以公告，自公告日起</w:t>
      </w:r>
      <w:r w:rsidRPr="00B31EBF">
        <w:rPr>
          <w:rFonts w:ascii="Times New Roman" w:eastAsia="仿宋_GB2312" w:hAnsi="Times New Roman" w:cs="Times New Roman"/>
          <w:sz w:val="30"/>
          <w:szCs w:val="30"/>
        </w:rPr>
        <w:t>5</w:t>
      </w:r>
      <w:r w:rsidRPr="00B31EBF">
        <w:rPr>
          <w:rFonts w:ascii="Times New Roman" w:eastAsia="仿宋_GB2312" w:hAnsi="Times New Roman" w:cs="Times New Roman"/>
          <w:sz w:val="30"/>
          <w:szCs w:val="30"/>
        </w:rPr>
        <w:t>年内不得从事中国内地企业境外上市审计业务</w:t>
      </w:r>
      <w:r>
        <w:rPr>
          <w:rFonts w:ascii="Times New Roman" w:eastAsia="仿宋_GB2312" w:hAnsi="Times New Roman" w:cs="Times New Roman" w:hint="eastAsia"/>
          <w:sz w:val="30"/>
          <w:szCs w:val="30"/>
        </w:rPr>
        <w:t>。</w:t>
      </w:r>
    </w:p>
    <w:p w:rsidR="005307B6" w:rsidRPr="00B31EBF" w:rsidRDefault="006E189F" w:rsidP="005307B6">
      <w:pPr>
        <w:widowControl/>
        <w:snapToGrid w:val="0"/>
        <w:spacing w:line="360" w:lineRule="auto"/>
        <w:ind w:firstLine="601"/>
        <w:rPr>
          <w:rFonts w:ascii="Times New Roman" w:eastAsia="仿宋_GB2312" w:hAnsi="Times New Roman" w:cs="Times New Roman"/>
          <w:kern w:val="0"/>
          <w:sz w:val="30"/>
          <w:szCs w:val="30"/>
        </w:rPr>
      </w:pPr>
      <w:r w:rsidRPr="00B31EBF">
        <w:rPr>
          <w:rFonts w:ascii="Times New Roman" w:eastAsia="黑体" w:hAnsi="Times New Roman" w:cs="Times New Roman"/>
          <w:sz w:val="30"/>
          <w:szCs w:val="30"/>
        </w:rPr>
        <w:t>第</w:t>
      </w:r>
      <w:r>
        <w:rPr>
          <w:rFonts w:ascii="Times New Roman" w:eastAsia="黑体" w:hAnsi="Times New Roman" w:cs="Times New Roman" w:hint="eastAsia"/>
          <w:sz w:val="30"/>
          <w:szCs w:val="30"/>
        </w:rPr>
        <w:t>九</w:t>
      </w:r>
      <w:r w:rsidR="005307B6" w:rsidRPr="00B31EBF">
        <w:rPr>
          <w:rFonts w:ascii="Times New Roman" w:eastAsia="黑体" w:hAnsi="Times New Roman" w:cs="Times New Roman"/>
          <w:sz w:val="30"/>
          <w:szCs w:val="30"/>
        </w:rPr>
        <w:t>条</w:t>
      </w:r>
      <w:r w:rsidR="005307B6" w:rsidRPr="00B31EBF">
        <w:rPr>
          <w:rFonts w:ascii="Times New Roman" w:eastAsia="仿宋_GB2312" w:hAnsi="Times New Roman" w:cs="Times New Roman"/>
          <w:kern w:val="0"/>
          <w:sz w:val="30"/>
          <w:szCs w:val="30"/>
        </w:rPr>
        <w:t xml:space="preserve">  </w:t>
      </w:r>
      <w:r w:rsidR="005307B6" w:rsidRPr="00B31EBF">
        <w:rPr>
          <w:rFonts w:ascii="Times New Roman" w:eastAsia="仿宋_GB2312" w:hAnsi="Times New Roman" w:cs="Times New Roman"/>
          <w:kern w:val="0"/>
          <w:sz w:val="30"/>
          <w:szCs w:val="30"/>
        </w:rPr>
        <w:t>境外会计师事务所</w:t>
      </w:r>
      <w:r w:rsidR="00BD6EBD">
        <w:rPr>
          <w:rFonts w:ascii="Times New Roman" w:eastAsia="仿宋_GB2312" w:hAnsi="Times New Roman" w:cs="Times New Roman" w:hint="eastAsia"/>
          <w:sz w:val="30"/>
          <w:szCs w:val="30"/>
        </w:rPr>
        <w:t>从事中国内地企业境外上市审计业务</w:t>
      </w:r>
      <w:r w:rsidR="00BD6EBD" w:rsidRPr="00B31EBF">
        <w:rPr>
          <w:rFonts w:ascii="Times New Roman" w:eastAsia="仿宋_GB2312" w:hAnsi="Times New Roman" w:cs="Times New Roman"/>
          <w:kern w:val="0"/>
          <w:sz w:val="30"/>
          <w:szCs w:val="30"/>
        </w:rPr>
        <w:t>的</w:t>
      </w:r>
      <w:r w:rsidR="00BD6EBD">
        <w:rPr>
          <w:rFonts w:ascii="Times New Roman" w:eastAsia="仿宋_GB2312" w:hAnsi="Times New Roman" w:cs="Times New Roman" w:hint="eastAsia"/>
          <w:kern w:val="0"/>
          <w:sz w:val="30"/>
          <w:szCs w:val="30"/>
        </w:rPr>
        <w:t>，</w:t>
      </w:r>
      <w:r w:rsidR="005307B6" w:rsidRPr="00B31EBF">
        <w:rPr>
          <w:rFonts w:ascii="Times New Roman" w:eastAsia="仿宋_GB2312" w:hAnsi="Times New Roman" w:cs="Times New Roman"/>
          <w:kern w:val="0"/>
          <w:sz w:val="30"/>
          <w:szCs w:val="30"/>
        </w:rPr>
        <w:t>应当在</w:t>
      </w:r>
      <w:r w:rsidR="005307B6">
        <w:rPr>
          <w:rFonts w:ascii="Times New Roman" w:eastAsia="仿宋_GB2312" w:hAnsi="Times New Roman" w:cs="Times New Roman" w:hint="eastAsia"/>
          <w:kern w:val="0"/>
          <w:sz w:val="30"/>
          <w:szCs w:val="30"/>
        </w:rPr>
        <w:t>业务</w:t>
      </w:r>
      <w:r w:rsidR="005307B6" w:rsidRPr="00B31EBF">
        <w:rPr>
          <w:rFonts w:ascii="Times New Roman" w:eastAsia="仿宋_GB2312" w:hAnsi="Times New Roman" w:cs="Times New Roman"/>
          <w:kern w:val="0"/>
          <w:sz w:val="30"/>
          <w:szCs w:val="30"/>
        </w:rPr>
        <w:t>报告日后</w:t>
      </w:r>
      <w:r w:rsidR="005307B6" w:rsidRPr="00B31EBF">
        <w:rPr>
          <w:rFonts w:ascii="Times New Roman" w:eastAsia="仿宋_GB2312" w:hAnsi="Times New Roman" w:cs="Times New Roman"/>
          <w:kern w:val="0"/>
          <w:sz w:val="30"/>
          <w:szCs w:val="30"/>
        </w:rPr>
        <w:t>60</w:t>
      </w:r>
      <w:r w:rsidR="005307B6" w:rsidRPr="00B31EBF">
        <w:rPr>
          <w:rFonts w:ascii="Times New Roman" w:eastAsia="仿宋_GB2312" w:hAnsi="Times New Roman" w:cs="Times New Roman"/>
          <w:kern w:val="0"/>
          <w:sz w:val="30"/>
          <w:szCs w:val="30"/>
        </w:rPr>
        <w:t>日内向</w:t>
      </w:r>
      <w:r w:rsidR="005307B6">
        <w:rPr>
          <w:rFonts w:ascii="Times New Roman" w:eastAsia="仿宋_GB2312" w:hAnsi="Times New Roman" w:cs="Times New Roman" w:hint="eastAsia"/>
          <w:kern w:val="0"/>
          <w:sz w:val="30"/>
          <w:szCs w:val="30"/>
        </w:rPr>
        <w:t>中国</w:t>
      </w:r>
      <w:r w:rsidR="005307B6" w:rsidRPr="00B31EBF">
        <w:rPr>
          <w:rFonts w:ascii="Times New Roman" w:eastAsia="仿宋_GB2312" w:hAnsi="Times New Roman" w:cs="Times New Roman"/>
          <w:sz w:val="30"/>
          <w:szCs w:val="30"/>
        </w:rPr>
        <w:t>内地企业</w:t>
      </w:r>
      <w:r w:rsidR="0036115A">
        <w:rPr>
          <w:rFonts w:ascii="Times New Roman" w:eastAsia="仿宋_GB2312" w:hAnsi="Times New Roman" w:cs="Times New Roman" w:hint="eastAsia"/>
          <w:sz w:val="30"/>
          <w:szCs w:val="30"/>
        </w:rPr>
        <w:t>所在</w:t>
      </w:r>
      <w:r w:rsidR="005307B6" w:rsidRPr="00B31EBF">
        <w:rPr>
          <w:rFonts w:ascii="Times New Roman" w:eastAsia="仿宋_GB2312" w:hAnsi="Times New Roman" w:cs="Times New Roman"/>
          <w:sz w:val="30"/>
          <w:szCs w:val="30"/>
        </w:rPr>
        <w:t>地</w:t>
      </w:r>
      <w:r w:rsidR="005307B6" w:rsidRPr="00B31EBF">
        <w:rPr>
          <w:rFonts w:ascii="Times New Roman" w:eastAsia="仿宋_GB2312" w:hAnsi="Times New Roman" w:cs="Times New Roman"/>
          <w:kern w:val="0"/>
          <w:sz w:val="30"/>
          <w:szCs w:val="30"/>
        </w:rPr>
        <w:t>省级财政部门书面报告与</w:t>
      </w:r>
      <w:r w:rsidR="005307B6">
        <w:rPr>
          <w:rFonts w:ascii="Times New Roman" w:eastAsia="仿宋_GB2312" w:hAnsi="Times New Roman" w:cs="Times New Roman" w:hint="eastAsia"/>
          <w:kern w:val="0"/>
          <w:sz w:val="30"/>
          <w:szCs w:val="30"/>
        </w:rPr>
        <w:t>中国</w:t>
      </w:r>
      <w:r w:rsidR="005307B6" w:rsidRPr="00B31EBF">
        <w:rPr>
          <w:rFonts w:ascii="Times New Roman" w:eastAsia="仿宋_GB2312" w:hAnsi="Times New Roman" w:cs="Times New Roman"/>
          <w:sz w:val="30"/>
          <w:szCs w:val="30"/>
        </w:rPr>
        <w:t>内地</w:t>
      </w:r>
      <w:r w:rsidR="005307B6" w:rsidRPr="00B31EBF">
        <w:rPr>
          <w:rFonts w:ascii="Times New Roman" w:eastAsia="仿宋_GB2312" w:hAnsi="Times New Roman" w:cs="Times New Roman"/>
          <w:kern w:val="0"/>
          <w:sz w:val="30"/>
          <w:szCs w:val="30"/>
        </w:rPr>
        <w:t>会计师事务所开展业务合作的情况（具体格式见附</w:t>
      </w:r>
      <w:r w:rsidR="005307B6" w:rsidRPr="00B31EBF">
        <w:rPr>
          <w:rFonts w:ascii="Times New Roman" w:eastAsia="仿宋_GB2312" w:hAnsi="Times New Roman" w:cs="Times New Roman"/>
          <w:kern w:val="0"/>
          <w:sz w:val="30"/>
          <w:szCs w:val="30"/>
        </w:rPr>
        <w:t>2</w:t>
      </w:r>
      <w:r w:rsidR="005307B6" w:rsidRPr="00B31EBF">
        <w:rPr>
          <w:rFonts w:ascii="Times New Roman" w:eastAsia="仿宋_GB2312" w:hAnsi="Times New Roman" w:cs="Times New Roman"/>
          <w:kern w:val="0"/>
          <w:sz w:val="30"/>
          <w:szCs w:val="30"/>
        </w:rPr>
        <w:t>），</w:t>
      </w:r>
      <w:r w:rsidR="005307B6">
        <w:rPr>
          <w:rFonts w:ascii="Times New Roman" w:eastAsia="仿宋_GB2312" w:hAnsi="Times New Roman" w:cs="Times New Roman" w:hint="eastAsia"/>
          <w:kern w:val="0"/>
          <w:sz w:val="30"/>
          <w:szCs w:val="30"/>
        </w:rPr>
        <w:t>并</w:t>
      </w:r>
      <w:r w:rsidR="005307B6" w:rsidRPr="00B31EBF">
        <w:rPr>
          <w:rFonts w:ascii="Times New Roman" w:eastAsia="仿宋_GB2312" w:hAnsi="Times New Roman" w:cs="Times New Roman"/>
          <w:kern w:val="0"/>
          <w:sz w:val="30"/>
          <w:szCs w:val="30"/>
        </w:rPr>
        <w:t>抄送财政部。</w:t>
      </w:r>
    </w:p>
    <w:p w:rsidR="005307B6" w:rsidRDefault="005307B6" w:rsidP="005307B6">
      <w:pPr>
        <w:widowControl/>
        <w:snapToGrid w:val="0"/>
        <w:spacing w:line="360" w:lineRule="auto"/>
        <w:ind w:firstLine="601"/>
        <w:rPr>
          <w:rFonts w:ascii="Times New Roman" w:eastAsia="仿宋_GB2312" w:hAnsi="Times New Roman" w:cs="Times New Roman"/>
          <w:sz w:val="30"/>
          <w:szCs w:val="30"/>
        </w:rPr>
      </w:pPr>
      <w:r w:rsidRPr="00B31EBF">
        <w:rPr>
          <w:rFonts w:ascii="Times New Roman" w:eastAsia="仿宋_GB2312" w:hAnsi="Times New Roman" w:cs="Times New Roman"/>
          <w:kern w:val="0"/>
          <w:sz w:val="30"/>
          <w:szCs w:val="30"/>
        </w:rPr>
        <w:t>境外会计师事务所逾期不报告或报告信息不真实、不完整的，由省级</w:t>
      </w:r>
      <w:r>
        <w:rPr>
          <w:rFonts w:ascii="Times New Roman" w:eastAsia="仿宋_GB2312" w:hAnsi="Times New Roman" w:cs="Times New Roman" w:hint="eastAsia"/>
          <w:kern w:val="0"/>
          <w:sz w:val="30"/>
          <w:szCs w:val="30"/>
        </w:rPr>
        <w:t>以上</w:t>
      </w:r>
      <w:r w:rsidRPr="00B31EBF">
        <w:rPr>
          <w:rFonts w:ascii="Times New Roman" w:eastAsia="仿宋_GB2312" w:hAnsi="Times New Roman" w:cs="Times New Roman"/>
          <w:kern w:val="0"/>
          <w:sz w:val="30"/>
          <w:szCs w:val="30"/>
        </w:rPr>
        <w:t>财政部门</w:t>
      </w:r>
      <w:r w:rsidRPr="00B31EBF">
        <w:rPr>
          <w:rFonts w:ascii="Times New Roman" w:eastAsia="仿宋_GB2312" w:hAnsi="Times New Roman" w:cs="Times New Roman"/>
          <w:sz w:val="30"/>
          <w:szCs w:val="30"/>
        </w:rPr>
        <w:t>予以通报，责令限期改正并转送其所在国家（地区）有关监管机构处理；情节严重的，予以公告，自公告日起</w:t>
      </w:r>
      <w:r w:rsidRPr="00B31EBF">
        <w:rPr>
          <w:rFonts w:ascii="Times New Roman" w:eastAsia="仿宋_GB2312" w:hAnsi="Times New Roman" w:cs="Times New Roman"/>
          <w:sz w:val="30"/>
          <w:szCs w:val="30"/>
        </w:rPr>
        <w:t>5</w:t>
      </w:r>
      <w:r w:rsidRPr="00B31EBF">
        <w:rPr>
          <w:rFonts w:ascii="Times New Roman" w:eastAsia="仿宋_GB2312" w:hAnsi="Times New Roman" w:cs="Times New Roman"/>
          <w:sz w:val="30"/>
          <w:szCs w:val="30"/>
        </w:rPr>
        <w:t>年内不得从事中国内地企业境外上市审计业务。</w:t>
      </w:r>
    </w:p>
    <w:p w:rsidR="00992BDE" w:rsidRPr="00B31EBF" w:rsidRDefault="006E189F" w:rsidP="00016C4E">
      <w:pPr>
        <w:snapToGrid w:val="0"/>
        <w:spacing w:line="360" w:lineRule="auto"/>
        <w:ind w:firstLineChars="200" w:firstLine="600"/>
        <w:rPr>
          <w:rFonts w:ascii="Times New Roman" w:eastAsia="仿宋_GB2312" w:hAnsi="Times New Roman" w:cs="Times New Roman"/>
          <w:kern w:val="0"/>
          <w:sz w:val="30"/>
          <w:szCs w:val="30"/>
        </w:rPr>
      </w:pPr>
      <w:r w:rsidRPr="00B31EBF">
        <w:rPr>
          <w:rFonts w:ascii="Times New Roman" w:eastAsia="黑体" w:hAnsi="Times New Roman" w:cs="Times New Roman"/>
          <w:sz w:val="30"/>
          <w:szCs w:val="30"/>
        </w:rPr>
        <w:t>第</w:t>
      </w:r>
      <w:r>
        <w:rPr>
          <w:rFonts w:ascii="Times New Roman" w:eastAsia="黑体" w:hAnsi="Times New Roman" w:cs="Times New Roman" w:hint="eastAsia"/>
          <w:sz w:val="30"/>
          <w:szCs w:val="30"/>
        </w:rPr>
        <w:t>十</w:t>
      </w:r>
      <w:r w:rsidR="00983F78" w:rsidRPr="00B31EBF">
        <w:rPr>
          <w:rFonts w:ascii="Times New Roman" w:eastAsia="黑体" w:hAnsi="Times New Roman" w:cs="Times New Roman"/>
          <w:sz w:val="30"/>
          <w:szCs w:val="30"/>
        </w:rPr>
        <w:t>条</w:t>
      </w:r>
      <w:r w:rsidR="00983F78" w:rsidRPr="00B31EBF">
        <w:rPr>
          <w:rFonts w:ascii="Times New Roman" w:eastAsia="仿宋_GB2312" w:hAnsi="Times New Roman" w:cs="Times New Roman"/>
          <w:sz w:val="30"/>
          <w:szCs w:val="30"/>
        </w:rPr>
        <w:t xml:space="preserve">  </w:t>
      </w:r>
      <w:r w:rsidR="006E17FF" w:rsidRPr="00B31EBF">
        <w:rPr>
          <w:rFonts w:ascii="Times New Roman" w:eastAsia="仿宋_GB2312" w:hAnsi="Times New Roman" w:cs="Times New Roman"/>
          <w:sz w:val="30"/>
          <w:szCs w:val="30"/>
        </w:rPr>
        <w:t>中国内地</w:t>
      </w:r>
      <w:r w:rsidR="00992BDE" w:rsidRPr="00B31EBF">
        <w:rPr>
          <w:rFonts w:ascii="Times New Roman" w:eastAsia="仿宋_GB2312" w:hAnsi="Times New Roman" w:cs="Times New Roman"/>
          <w:sz w:val="30"/>
          <w:szCs w:val="30"/>
        </w:rPr>
        <w:t>会计师事务所</w:t>
      </w:r>
      <w:r w:rsidR="00BD6EBD">
        <w:rPr>
          <w:rFonts w:ascii="Times New Roman" w:eastAsia="仿宋_GB2312" w:hAnsi="Times New Roman" w:cs="Times New Roman" w:hint="eastAsia"/>
          <w:sz w:val="30"/>
          <w:szCs w:val="30"/>
        </w:rPr>
        <w:t>从事中国内地企业境外上市审计业务</w:t>
      </w:r>
      <w:r w:rsidR="00BD6EBD" w:rsidRPr="00B31EBF">
        <w:rPr>
          <w:rFonts w:ascii="Times New Roman" w:eastAsia="仿宋_GB2312" w:hAnsi="Times New Roman" w:cs="Times New Roman"/>
          <w:kern w:val="0"/>
          <w:sz w:val="30"/>
          <w:szCs w:val="30"/>
        </w:rPr>
        <w:t>的</w:t>
      </w:r>
      <w:r w:rsidR="00BD6EBD">
        <w:rPr>
          <w:rFonts w:ascii="Times New Roman" w:eastAsia="仿宋_GB2312" w:hAnsi="Times New Roman" w:cs="Times New Roman" w:hint="eastAsia"/>
          <w:kern w:val="0"/>
          <w:sz w:val="30"/>
          <w:szCs w:val="30"/>
        </w:rPr>
        <w:t>，</w:t>
      </w:r>
      <w:r w:rsidR="005A6ED7">
        <w:rPr>
          <w:rFonts w:ascii="Times New Roman" w:eastAsia="仿宋_GB2312" w:hAnsi="Times New Roman" w:cs="Times New Roman" w:hint="eastAsia"/>
          <w:sz w:val="30"/>
          <w:szCs w:val="30"/>
        </w:rPr>
        <w:t>每年</w:t>
      </w:r>
      <w:r w:rsidR="00992BDE" w:rsidRPr="00B31EBF">
        <w:rPr>
          <w:rFonts w:ascii="Times New Roman" w:eastAsia="仿宋_GB2312" w:hAnsi="Times New Roman" w:cs="Times New Roman"/>
          <w:sz w:val="30"/>
          <w:szCs w:val="30"/>
        </w:rPr>
        <w:t>应当</w:t>
      </w:r>
      <w:r w:rsidR="00F91346" w:rsidRPr="00B31EBF">
        <w:rPr>
          <w:rFonts w:ascii="Times New Roman" w:eastAsia="仿宋_GB2312" w:hAnsi="Times New Roman" w:cs="Times New Roman"/>
          <w:sz w:val="30"/>
          <w:szCs w:val="30"/>
        </w:rPr>
        <w:t>按照《会计师事务所审批和监督暂行办法》（财政部令第</w:t>
      </w:r>
      <w:r w:rsidR="00F91346" w:rsidRPr="00B31EBF">
        <w:rPr>
          <w:rFonts w:ascii="Times New Roman" w:eastAsia="仿宋_GB2312" w:hAnsi="Times New Roman" w:cs="Times New Roman"/>
          <w:sz w:val="30"/>
          <w:szCs w:val="30"/>
        </w:rPr>
        <w:t>24</w:t>
      </w:r>
      <w:r w:rsidR="00F91346" w:rsidRPr="00B31EBF">
        <w:rPr>
          <w:rFonts w:ascii="Times New Roman" w:eastAsia="仿宋_GB2312" w:hAnsi="Times New Roman" w:cs="Times New Roman"/>
          <w:sz w:val="30"/>
          <w:szCs w:val="30"/>
        </w:rPr>
        <w:t>号）的规定</w:t>
      </w:r>
      <w:r w:rsidR="00992BDE" w:rsidRPr="00B31EBF">
        <w:rPr>
          <w:rFonts w:ascii="Times New Roman" w:eastAsia="仿宋_GB2312" w:hAnsi="Times New Roman" w:cs="Times New Roman"/>
          <w:sz w:val="30"/>
          <w:szCs w:val="30"/>
        </w:rPr>
        <w:t>报备上一年度执行</w:t>
      </w:r>
      <w:r w:rsidR="006C7ADD">
        <w:rPr>
          <w:rFonts w:ascii="Times New Roman" w:eastAsia="仿宋_GB2312" w:hAnsi="Times New Roman" w:cs="Times New Roman" w:hint="eastAsia"/>
          <w:sz w:val="30"/>
          <w:szCs w:val="30"/>
        </w:rPr>
        <w:t>中国</w:t>
      </w:r>
      <w:r w:rsidR="006E17FF" w:rsidRPr="00B31EBF">
        <w:rPr>
          <w:rFonts w:ascii="Times New Roman" w:eastAsia="仿宋_GB2312" w:hAnsi="Times New Roman" w:cs="Times New Roman"/>
          <w:sz w:val="30"/>
          <w:szCs w:val="30"/>
        </w:rPr>
        <w:t>内地</w:t>
      </w:r>
      <w:r w:rsidR="00992BDE" w:rsidRPr="00B31EBF">
        <w:rPr>
          <w:rFonts w:ascii="Times New Roman" w:eastAsia="仿宋_GB2312" w:hAnsi="Times New Roman" w:cs="Times New Roman"/>
          <w:sz w:val="30"/>
          <w:szCs w:val="30"/>
        </w:rPr>
        <w:t>企业</w:t>
      </w:r>
      <w:r w:rsidR="00992BDE" w:rsidRPr="00B31EBF">
        <w:rPr>
          <w:rFonts w:ascii="Times New Roman" w:eastAsia="仿宋_GB2312" w:hAnsi="Times New Roman" w:cs="Times New Roman"/>
          <w:sz w:val="30"/>
          <w:szCs w:val="30"/>
        </w:rPr>
        <w:lastRenderedPageBreak/>
        <w:t>境外上市审计业务情况，有关</w:t>
      </w:r>
      <w:r w:rsidR="00F91346" w:rsidRPr="00B31EBF">
        <w:rPr>
          <w:rFonts w:ascii="Times New Roman" w:eastAsia="仿宋_GB2312" w:hAnsi="Times New Roman" w:cs="Times New Roman"/>
          <w:sz w:val="30"/>
          <w:szCs w:val="30"/>
        </w:rPr>
        <w:t>具体</w:t>
      </w:r>
      <w:r w:rsidR="00992BDE" w:rsidRPr="00B31EBF">
        <w:rPr>
          <w:rFonts w:ascii="Times New Roman" w:eastAsia="仿宋_GB2312" w:hAnsi="Times New Roman" w:cs="Times New Roman"/>
          <w:sz w:val="30"/>
          <w:szCs w:val="30"/>
        </w:rPr>
        <w:t>要求</w:t>
      </w:r>
      <w:r w:rsidR="0039632F" w:rsidRPr="00B31EBF">
        <w:rPr>
          <w:rFonts w:ascii="Times New Roman" w:eastAsia="仿宋_GB2312" w:hAnsi="Times New Roman" w:cs="Times New Roman"/>
          <w:sz w:val="30"/>
          <w:szCs w:val="30"/>
        </w:rPr>
        <w:t>按照</w:t>
      </w:r>
      <w:r w:rsidR="00F91346" w:rsidRPr="00B31EBF">
        <w:rPr>
          <w:rFonts w:ascii="Times New Roman" w:eastAsia="仿宋_GB2312" w:hAnsi="Times New Roman" w:cs="Times New Roman"/>
          <w:sz w:val="30"/>
          <w:szCs w:val="30"/>
        </w:rPr>
        <w:t>财政部对</w:t>
      </w:r>
      <w:r w:rsidR="00992BDE" w:rsidRPr="00B31EBF">
        <w:rPr>
          <w:rFonts w:ascii="Times New Roman" w:eastAsia="仿宋_GB2312" w:hAnsi="Times New Roman" w:cs="Times New Roman"/>
          <w:sz w:val="30"/>
          <w:szCs w:val="30"/>
        </w:rPr>
        <w:t>年度报备工作</w:t>
      </w:r>
      <w:r w:rsidR="0039632F" w:rsidRPr="00B31EBF">
        <w:rPr>
          <w:rFonts w:ascii="Times New Roman" w:eastAsia="仿宋_GB2312" w:hAnsi="Times New Roman" w:cs="Times New Roman"/>
          <w:sz w:val="30"/>
          <w:szCs w:val="30"/>
        </w:rPr>
        <w:t>的</w:t>
      </w:r>
      <w:r w:rsidR="00992BDE" w:rsidRPr="00B31EBF">
        <w:rPr>
          <w:rFonts w:ascii="Times New Roman" w:eastAsia="仿宋_GB2312" w:hAnsi="Times New Roman" w:cs="Times New Roman"/>
          <w:sz w:val="30"/>
          <w:szCs w:val="30"/>
        </w:rPr>
        <w:t>规定</w:t>
      </w:r>
      <w:r w:rsidR="0039632F" w:rsidRPr="00B31EBF">
        <w:rPr>
          <w:rFonts w:ascii="Times New Roman" w:eastAsia="仿宋_GB2312" w:hAnsi="Times New Roman" w:cs="Times New Roman"/>
          <w:sz w:val="30"/>
          <w:szCs w:val="30"/>
        </w:rPr>
        <w:t>执行</w:t>
      </w:r>
      <w:r w:rsidR="00992BDE" w:rsidRPr="00B31EBF">
        <w:rPr>
          <w:rFonts w:ascii="Times New Roman" w:eastAsia="仿宋_GB2312" w:hAnsi="Times New Roman" w:cs="Times New Roman"/>
          <w:sz w:val="30"/>
          <w:szCs w:val="30"/>
        </w:rPr>
        <w:t>。</w:t>
      </w:r>
      <w:r w:rsidR="00D1189D" w:rsidRPr="00B31EBF">
        <w:rPr>
          <w:rFonts w:ascii="Times New Roman" w:eastAsia="仿宋_GB2312" w:hAnsi="Times New Roman" w:cs="Times New Roman"/>
          <w:kern w:val="0"/>
          <w:sz w:val="30"/>
          <w:szCs w:val="30"/>
        </w:rPr>
        <w:t>逾期不报备或报备信息不真实、不完整的，由所在地省级财政部门予以通报</w:t>
      </w:r>
      <w:r w:rsidR="00BB438D" w:rsidRPr="00B31EBF">
        <w:rPr>
          <w:rFonts w:ascii="Times New Roman" w:eastAsia="仿宋_GB2312" w:hAnsi="Times New Roman" w:cs="Times New Roman"/>
          <w:kern w:val="0"/>
          <w:sz w:val="30"/>
          <w:szCs w:val="30"/>
        </w:rPr>
        <w:t>，</w:t>
      </w:r>
      <w:r w:rsidR="005F566C" w:rsidRPr="00B31EBF">
        <w:rPr>
          <w:rFonts w:ascii="Times New Roman" w:eastAsia="仿宋_GB2312" w:hAnsi="Times New Roman" w:cs="Times New Roman"/>
          <w:kern w:val="0"/>
          <w:sz w:val="30"/>
          <w:szCs w:val="30"/>
        </w:rPr>
        <w:t>责令</w:t>
      </w:r>
      <w:r w:rsidR="00BB438D" w:rsidRPr="00B31EBF">
        <w:rPr>
          <w:rFonts w:ascii="Times New Roman" w:eastAsia="仿宋_GB2312" w:hAnsi="Times New Roman" w:cs="Times New Roman"/>
          <w:kern w:val="0"/>
          <w:sz w:val="30"/>
          <w:szCs w:val="30"/>
        </w:rPr>
        <w:t>限期改正</w:t>
      </w:r>
      <w:r w:rsidR="005F566C" w:rsidRPr="00B31EBF">
        <w:rPr>
          <w:rFonts w:ascii="Times New Roman" w:eastAsia="仿宋_GB2312" w:hAnsi="Times New Roman" w:cs="Times New Roman"/>
          <w:kern w:val="0"/>
          <w:sz w:val="30"/>
          <w:szCs w:val="30"/>
        </w:rPr>
        <w:t>并</w:t>
      </w:r>
      <w:r w:rsidR="00D1189D" w:rsidRPr="00B31EBF">
        <w:rPr>
          <w:rFonts w:ascii="Times New Roman" w:eastAsia="仿宋_GB2312" w:hAnsi="Times New Roman" w:cs="Times New Roman"/>
          <w:kern w:val="0"/>
          <w:sz w:val="30"/>
          <w:szCs w:val="30"/>
        </w:rPr>
        <w:t>列为重点监管对象。</w:t>
      </w:r>
    </w:p>
    <w:p w:rsidR="00426481" w:rsidRDefault="00B05C10">
      <w:pPr>
        <w:widowControl/>
        <w:snapToGrid w:val="0"/>
        <w:spacing w:line="360" w:lineRule="auto"/>
        <w:ind w:firstLine="601"/>
        <w:rPr>
          <w:rFonts w:ascii="Times New Roman" w:eastAsia="仿宋_GB2312" w:hAnsi="Times New Roman" w:cs="Times New Roman"/>
          <w:sz w:val="30"/>
          <w:szCs w:val="30"/>
        </w:rPr>
      </w:pPr>
      <w:r w:rsidRPr="00B31EBF">
        <w:rPr>
          <w:rFonts w:ascii="Times New Roman" w:eastAsia="黑体" w:hAnsi="Times New Roman" w:cs="Times New Roman"/>
          <w:sz w:val="30"/>
          <w:szCs w:val="30"/>
        </w:rPr>
        <w:t>第十</w:t>
      </w:r>
      <w:r>
        <w:rPr>
          <w:rFonts w:ascii="Times New Roman" w:eastAsia="黑体" w:hAnsi="Times New Roman" w:cs="Times New Roman" w:hint="eastAsia"/>
          <w:sz w:val="30"/>
          <w:szCs w:val="30"/>
        </w:rPr>
        <w:t>一</w:t>
      </w:r>
      <w:r w:rsidR="00A97789" w:rsidRPr="00B31EBF">
        <w:rPr>
          <w:rFonts w:ascii="Times New Roman" w:eastAsia="黑体" w:hAnsi="Times New Roman" w:cs="Times New Roman"/>
          <w:sz w:val="30"/>
          <w:szCs w:val="30"/>
        </w:rPr>
        <w:t>条</w:t>
      </w:r>
      <w:r w:rsidR="00872A02" w:rsidRPr="00B31EBF">
        <w:rPr>
          <w:rFonts w:ascii="Times New Roman" w:eastAsia="黑体" w:hAnsi="Times New Roman" w:cs="Times New Roman"/>
          <w:sz w:val="30"/>
          <w:szCs w:val="30"/>
        </w:rPr>
        <w:t xml:space="preserve">  </w:t>
      </w:r>
      <w:r w:rsidR="00872A02" w:rsidRPr="00B31EBF">
        <w:rPr>
          <w:rFonts w:ascii="Times New Roman" w:eastAsia="仿宋_GB2312" w:hAnsi="Times New Roman" w:cs="Times New Roman"/>
          <w:sz w:val="30"/>
          <w:szCs w:val="30"/>
        </w:rPr>
        <w:t>中国</w:t>
      </w:r>
      <w:r w:rsidR="006E17FF" w:rsidRPr="00B31EBF">
        <w:rPr>
          <w:rFonts w:ascii="Times New Roman" w:eastAsia="仿宋_GB2312" w:hAnsi="Times New Roman" w:cs="Times New Roman"/>
          <w:sz w:val="30"/>
          <w:szCs w:val="30"/>
        </w:rPr>
        <w:t>内地</w:t>
      </w:r>
      <w:r w:rsidR="00872A02" w:rsidRPr="00B31EBF">
        <w:rPr>
          <w:rFonts w:ascii="Times New Roman" w:eastAsia="仿宋_GB2312" w:hAnsi="Times New Roman" w:cs="Times New Roman"/>
          <w:sz w:val="30"/>
          <w:szCs w:val="30"/>
        </w:rPr>
        <w:t>企业委托境外会计师事务所</w:t>
      </w:r>
      <w:r w:rsidR="00F21A64">
        <w:rPr>
          <w:rFonts w:ascii="Times New Roman" w:eastAsia="仿宋_GB2312" w:hAnsi="Times New Roman" w:cs="Times New Roman" w:hint="eastAsia"/>
          <w:sz w:val="30"/>
          <w:szCs w:val="30"/>
        </w:rPr>
        <w:t>提供</w:t>
      </w:r>
      <w:r w:rsidR="00F25EFA" w:rsidRPr="00B31EBF">
        <w:rPr>
          <w:rFonts w:ascii="Times New Roman" w:eastAsia="仿宋_GB2312" w:hAnsi="Times New Roman" w:cs="Times New Roman"/>
          <w:sz w:val="30"/>
          <w:szCs w:val="30"/>
        </w:rPr>
        <w:t>境外上市</w:t>
      </w:r>
      <w:r w:rsidR="00872A02" w:rsidRPr="00B31EBF">
        <w:rPr>
          <w:rFonts w:ascii="Times New Roman" w:eastAsia="仿宋_GB2312" w:hAnsi="Times New Roman" w:cs="Times New Roman"/>
          <w:sz w:val="30"/>
          <w:szCs w:val="30"/>
        </w:rPr>
        <w:t>审计</w:t>
      </w:r>
      <w:r w:rsidR="00F21A64">
        <w:rPr>
          <w:rFonts w:ascii="Times New Roman" w:eastAsia="仿宋_GB2312" w:hAnsi="Times New Roman" w:cs="Times New Roman" w:hint="eastAsia"/>
          <w:sz w:val="30"/>
          <w:szCs w:val="30"/>
        </w:rPr>
        <w:t>服务</w:t>
      </w:r>
      <w:r w:rsidR="00872A02" w:rsidRPr="00B31EBF">
        <w:rPr>
          <w:rFonts w:ascii="Times New Roman" w:eastAsia="仿宋_GB2312" w:hAnsi="Times New Roman" w:cs="Times New Roman"/>
          <w:sz w:val="30"/>
          <w:szCs w:val="30"/>
        </w:rPr>
        <w:t>的，应当提示境外会计师事务所</w:t>
      </w:r>
      <w:r w:rsidR="00B9083F">
        <w:rPr>
          <w:rFonts w:ascii="Times New Roman" w:eastAsia="仿宋_GB2312" w:hAnsi="Times New Roman" w:cs="Times New Roman" w:hint="eastAsia"/>
          <w:sz w:val="30"/>
          <w:szCs w:val="30"/>
        </w:rPr>
        <w:t>优先</w:t>
      </w:r>
      <w:r w:rsidR="00872A02" w:rsidRPr="00B31EBF">
        <w:rPr>
          <w:rFonts w:ascii="Times New Roman" w:eastAsia="仿宋_GB2312" w:hAnsi="Times New Roman" w:cs="Times New Roman"/>
          <w:sz w:val="30"/>
          <w:szCs w:val="30"/>
        </w:rPr>
        <w:t>选择</w:t>
      </w:r>
      <w:r w:rsidR="00F21A64" w:rsidRPr="00B31EBF">
        <w:rPr>
          <w:rFonts w:ascii="Times New Roman" w:eastAsia="仿宋_GB2312" w:hAnsi="Times New Roman" w:cs="Times New Roman"/>
          <w:sz w:val="30"/>
          <w:szCs w:val="30"/>
        </w:rPr>
        <w:t>符合</w:t>
      </w:r>
      <w:r w:rsidR="00AA561B">
        <w:rPr>
          <w:rFonts w:ascii="Times New Roman" w:eastAsia="仿宋_GB2312" w:hAnsi="Times New Roman" w:cs="Times New Roman" w:hint="eastAsia"/>
          <w:sz w:val="30"/>
          <w:szCs w:val="30"/>
        </w:rPr>
        <w:t>本暂行规定</w:t>
      </w:r>
      <w:r w:rsidR="00F21A64" w:rsidRPr="00B31EBF">
        <w:rPr>
          <w:rFonts w:ascii="Times New Roman" w:eastAsia="仿宋_GB2312" w:hAnsi="Times New Roman" w:cs="Times New Roman"/>
          <w:sz w:val="30"/>
          <w:szCs w:val="30"/>
        </w:rPr>
        <w:t>第</w:t>
      </w:r>
      <w:r w:rsidR="00B9083F">
        <w:rPr>
          <w:rFonts w:ascii="Times New Roman" w:eastAsia="仿宋_GB2312" w:hAnsi="Times New Roman" w:cs="Times New Roman" w:hint="eastAsia"/>
          <w:sz w:val="30"/>
          <w:szCs w:val="30"/>
        </w:rPr>
        <w:t>六</w:t>
      </w:r>
      <w:r w:rsidR="00F21A64" w:rsidRPr="00B31EBF">
        <w:rPr>
          <w:rFonts w:ascii="Times New Roman" w:eastAsia="仿宋_GB2312" w:hAnsi="Times New Roman" w:cs="Times New Roman"/>
          <w:sz w:val="30"/>
          <w:szCs w:val="30"/>
        </w:rPr>
        <w:t>条</w:t>
      </w:r>
      <w:r w:rsidR="00A5649F">
        <w:rPr>
          <w:rFonts w:ascii="Times New Roman" w:eastAsia="仿宋_GB2312" w:hAnsi="Times New Roman" w:cs="Times New Roman" w:hint="eastAsia"/>
          <w:sz w:val="30"/>
          <w:szCs w:val="30"/>
        </w:rPr>
        <w:t>至第七条</w:t>
      </w:r>
      <w:r w:rsidR="00F21A64" w:rsidRPr="00B31EBF">
        <w:rPr>
          <w:rFonts w:ascii="Times New Roman" w:eastAsia="仿宋_GB2312" w:hAnsi="Times New Roman" w:cs="Times New Roman"/>
          <w:sz w:val="30"/>
          <w:szCs w:val="30"/>
        </w:rPr>
        <w:t>规定</w:t>
      </w:r>
      <w:r w:rsidR="00872A02" w:rsidRPr="00B31EBF">
        <w:rPr>
          <w:rFonts w:ascii="Times New Roman" w:eastAsia="仿宋_GB2312" w:hAnsi="Times New Roman" w:cs="Times New Roman"/>
          <w:sz w:val="30"/>
          <w:szCs w:val="30"/>
        </w:rPr>
        <w:t>的中国</w:t>
      </w:r>
      <w:r w:rsidR="006E17FF" w:rsidRPr="00B31EBF">
        <w:rPr>
          <w:rFonts w:ascii="Times New Roman" w:eastAsia="仿宋_GB2312" w:hAnsi="Times New Roman" w:cs="Times New Roman"/>
          <w:sz w:val="30"/>
          <w:szCs w:val="30"/>
        </w:rPr>
        <w:t>内地</w:t>
      </w:r>
      <w:r w:rsidR="00872A02" w:rsidRPr="00B31EBF">
        <w:rPr>
          <w:rFonts w:ascii="Times New Roman" w:eastAsia="仿宋_GB2312" w:hAnsi="Times New Roman" w:cs="Times New Roman"/>
          <w:sz w:val="30"/>
          <w:szCs w:val="30"/>
        </w:rPr>
        <w:t>会计师事务所</w:t>
      </w:r>
      <w:r w:rsidR="00F21A64">
        <w:rPr>
          <w:rFonts w:ascii="Times New Roman" w:eastAsia="仿宋_GB2312" w:hAnsi="Times New Roman" w:cs="Times New Roman" w:hint="eastAsia"/>
          <w:sz w:val="30"/>
          <w:szCs w:val="30"/>
        </w:rPr>
        <w:t>开展</w:t>
      </w:r>
      <w:r w:rsidR="00F21A64" w:rsidRPr="00B31EBF">
        <w:rPr>
          <w:rFonts w:ascii="Times New Roman" w:eastAsia="仿宋_GB2312" w:hAnsi="Times New Roman" w:cs="Times New Roman"/>
          <w:sz w:val="30"/>
          <w:szCs w:val="30"/>
        </w:rPr>
        <w:t>业务合作</w:t>
      </w:r>
      <w:r w:rsidR="00872A02" w:rsidRPr="00B31EBF">
        <w:rPr>
          <w:rFonts w:ascii="Times New Roman" w:eastAsia="仿宋_GB2312" w:hAnsi="Times New Roman" w:cs="Times New Roman"/>
          <w:sz w:val="30"/>
          <w:szCs w:val="30"/>
        </w:rPr>
        <w:t>。</w:t>
      </w:r>
    </w:p>
    <w:p w:rsidR="000B52DF" w:rsidRDefault="00B05C10" w:rsidP="000B52DF">
      <w:pPr>
        <w:snapToGrid w:val="0"/>
        <w:spacing w:line="360" w:lineRule="auto"/>
        <w:ind w:firstLine="601"/>
        <w:rPr>
          <w:rFonts w:ascii="Times New Roman" w:eastAsia="仿宋_GB2312" w:hAnsi="Times New Roman" w:cs="Times New Roman"/>
          <w:sz w:val="30"/>
          <w:szCs w:val="30"/>
        </w:rPr>
      </w:pPr>
      <w:r w:rsidRPr="00B31EBF">
        <w:rPr>
          <w:rFonts w:ascii="Times New Roman" w:eastAsia="黑体" w:hAnsi="Times New Roman" w:cs="Times New Roman"/>
          <w:sz w:val="30"/>
          <w:szCs w:val="30"/>
        </w:rPr>
        <w:t>第十</w:t>
      </w:r>
      <w:r>
        <w:rPr>
          <w:rFonts w:ascii="Times New Roman" w:eastAsia="黑体" w:hAnsi="Times New Roman" w:cs="Times New Roman" w:hint="eastAsia"/>
          <w:sz w:val="30"/>
          <w:szCs w:val="30"/>
        </w:rPr>
        <w:t>二</w:t>
      </w:r>
      <w:r w:rsidR="00D2757F" w:rsidRPr="00B31EBF">
        <w:rPr>
          <w:rFonts w:ascii="Times New Roman" w:eastAsia="黑体" w:hAnsi="Times New Roman" w:cs="Times New Roman"/>
          <w:sz w:val="30"/>
          <w:szCs w:val="30"/>
        </w:rPr>
        <w:t>条</w:t>
      </w:r>
      <w:r w:rsidR="00D2757F" w:rsidRPr="00B31EBF">
        <w:rPr>
          <w:rFonts w:ascii="Times New Roman" w:eastAsia="仿宋_GB2312" w:hAnsi="Times New Roman" w:cs="Times New Roman"/>
          <w:sz w:val="30"/>
          <w:szCs w:val="30"/>
        </w:rPr>
        <w:t xml:space="preserve">  </w:t>
      </w:r>
      <w:r w:rsidR="000513B0" w:rsidRPr="00B31EBF">
        <w:rPr>
          <w:rFonts w:ascii="Times New Roman" w:eastAsia="仿宋_GB2312" w:hAnsi="Times New Roman" w:cs="Times New Roman"/>
          <w:sz w:val="30"/>
          <w:szCs w:val="30"/>
        </w:rPr>
        <w:t>中国</w:t>
      </w:r>
      <w:r w:rsidR="006E17FF" w:rsidRPr="00B31EBF">
        <w:rPr>
          <w:rFonts w:ascii="Times New Roman" w:eastAsia="仿宋_GB2312" w:hAnsi="Times New Roman" w:cs="Times New Roman"/>
          <w:sz w:val="30"/>
          <w:szCs w:val="30"/>
        </w:rPr>
        <w:t>内地</w:t>
      </w:r>
      <w:r w:rsidR="000513B0" w:rsidRPr="00B31EBF">
        <w:rPr>
          <w:rFonts w:ascii="Times New Roman" w:eastAsia="仿宋_GB2312" w:hAnsi="Times New Roman" w:cs="Times New Roman"/>
          <w:sz w:val="30"/>
          <w:szCs w:val="30"/>
        </w:rPr>
        <w:t>企业</w:t>
      </w:r>
      <w:r w:rsidR="00872A02" w:rsidRPr="00B31EBF">
        <w:rPr>
          <w:rFonts w:ascii="Times New Roman" w:eastAsia="仿宋_GB2312" w:hAnsi="Times New Roman" w:cs="Times New Roman"/>
          <w:sz w:val="30"/>
          <w:szCs w:val="30"/>
        </w:rPr>
        <w:t>与为其提供</w:t>
      </w:r>
      <w:r w:rsidR="008E43FB" w:rsidRPr="00B31EBF">
        <w:rPr>
          <w:rFonts w:ascii="Times New Roman" w:eastAsia="仿宋_GB2312" w:hAnsi="Times New Roman" w:cs="Times New Roman"/>
          <w:sz w:val="30"/>
          <w:szCs w:val="30"/>
        </w:rPr>
        <w:t>境外上市</w:t>
      </w:r>
      <w:r w:rsidR="00872A02" w:rsidRPr="00B31EBF">
        <w:rPr>
          <w:rFonts w:ascii="Times New Roman" w:eastAsia="仿宋_GB2312" w:hAnsi="Times New Roman" w:cs="Times New Roman"/>
          <w:sz w:val="30"/>
          <w:szCs w:val="30"/>
        </w:rPr>
        <w:t>审计服务的</w:t>
      </w:r>
      <w:r w:rsidR="00D2757F" w:rsidRPr="00B31EBF">
        <w:rPr>
          <w:rFonts w:ascii="Times New Roman" w:eastAsia="仿宋_GB2312" w:hAnsi="Times New Roman" w:cs="Times New Roman"/>
          <w:sz w:val="30"/>
          <w:szCs w:val="30"/>
        </w:rPr>
        <w:t>会计师事务所应当严格</w:t>
      </w:r>
      <w:r w:rsidR="009F3F3F" w:rsidRPr="00B31EBF">
        <w:rPr>
          <w:rFonts w:ascii="Times New Roman" w:eastAsia="仿宋_GB2312" w:hAnsi="Times New Roman" w:cs="Times New Roman"/>
          <w:sz w:val="30"/>
          <w:szCs w:val="30"/>
        </w:rPr>
        <w:t>遵守</w:t>
      </w:r>
      <w:r w:rsidR="00D2757F" w:rsidRPr="00B31EBF">
        <w:rPr>
          <w:rFonts w:ascii="Times New Roman" w:eastAsia="仿宋_GB2312" w:hAnsi="Times New Roman" w:cs="Times New Roman"/>
          <w:sz w:val="30"/>
          <w:szCs w:val="30"/>
        </w:rPr>
        <w:t>《关于加强在境外发行证券与上市相关保密和档案管理工作的规定》</w:t>
      </w:r>
      <w:r w:rsidR="008D09AC" w:rsidRPr="00B31EBF">
        <w:rPr>
          <w:rFonts w:ascii="Times New Roman" w:eastAsia="仿宋_GB2312" w:hAnsi="Times New Roman" w:cs="Times New Roman"/>
          <w:sz w:val="30"/>
          <w:szCs w:val="30"/>
        </w:rPr>
        <w:t>（</w:t>
      </w:r>
      <w:r w:rsidR="00872A02" w:rsidRPr="00B31EBF">
        <w:rPr>
          <w:rFonts w:ascii="Times New Roman" w:eastAsia="仿宋_GB2312" w:hAnsi="Times New Roman" w:cs="Times New Roman"/>
          <w:sz w:val="30"/>
          <w:szCs w:val="30"/>
        </w:rPr>
        <w:t>中国证券监督管理委员会</w:t>
      </w:r>
      <w:r w:rsidR="00872A02" w:rsidRPr="00B31EBF">
        <w:rPr>
          <w:rFonts w:ascii="Times New Roman" w:eastAsia="仿宋_GB2312" w:hAnsi="Times New Roman" w:cs="Times New Roman"/>
          <w:sz w:val="30"/>
          <w:szCs w:val="30"/>
        </w:rPr>
        <w:t xml:space="preserve"> </w:t>
      </w:r>
      <w:r w:rsidR="00872A02" w:rsidRPr="00B31EBF">
        <w:rPr>
          <w:rFonts w:ascii="Times New Roman" w:eastAsia="仿宋_GB2312" w:hAnsi="Times New Roman" w:cs="Times New Roman"/>
          <w:sz w:val="30"/>
          <w:szCs w:val="30"/>
        </w:rPr>
        <w:t>国家保密局</w:t>
      </w:r>
      <w:r w:rsidR="00872A02" w:rsidRPr="00B31EBF">
        <w:rPr>
          <w:rFonts w:ascii="Times New Roman" w:eastAsia="仿宋_GB2312" w:hAnsi="Times New Roman" w:cs="Times New Roman"/>
          <w:sz w:val="30"/>
          <w:szCs w:val="30"/>
        </w:rPr>
        <w:t xml:space="preserve"> </w:t>
      </w:r>
      <w:r w:rsidR="00872A02" w:rsidRPr="00B31EBF">
        <w:rPr>
          <w:rFonts w:ascii="Times New Roman" w:eastAsia="仿宋_GB2312" w:hAnsi="Times New Roman" w:cs="Times New Roman"/>
          <w:sz w:val="30"/>
          <w:szCs w:val="30"/>
        </w:rPr>
        <w:t>国家档案局</w:t>
      </w:r>
      <w:r w:rsidR="008D09AC" w:rsidRPr="00B31EBF">
        <w:rPr>
          <w:rFonts w:ascii="Times New Roman" w:eastAsia="仿宋_GB2312" w:hAnsi="Times New Roman" w:cs="Times New Roman"/>
          <w:sz w:val="30"/>
          <w:szCs w:val="30"/>
        </w:rPr>
        <w:t>公告</w:t>
      </w:r>
      <w:r w:rsidR="00517E35" w:rsidRPr="00B31EBF">
        <w:rPr>
          <w:rFonts w:ascii="Times New Roman" w:eastAsia="仿宋_GB2312" w:hAnsi="Times New Roman" w:cs="Times New Roman"/>
          <w:sz w:val="30"/>
          <w:szCs w:val="30"/>
        </w:rPr>
        <w:t>〔</w:t>
      </w:r>
      <w:r w:rsidR="008D09AC" w:rsidRPr="00B31EBF">
        <w:rPr>
          <w:rFonts w:ascii="Times New Roman" w:eastAsia="仿宋_GB2312" w:hAnsi="Times New Roman" w:cs="Times New Roman"/>
          <w:sz w:val="30"/>
          <w:szCs w:val="30"/>
        </w:rPr>
        <w:t>2009</w:t>
      </w:r>
      <w:r w:rsidR="00517E35" w:rsidRPr="00B31EBF">
        <w:rPr>
          <w:rFonts w:ascii="Times New Roman" w:eastAsia="仿宋_GB2312" w:hAnsi="Times New Roman" w:cs="Times New Roman"/>
          <w:sz w:val="30"/>
          <w:szCs w:val="30"/>
        </w:rPr>
        <w:t>〕</w:t>
      </w:r>
      <w:r w:rsidR="008D09AC" w:rsidRPr="00B31EBF">
        <w:rPr>
          <w:rFonts w:ascii="Times New Roman" w:eastAsia="仿宋_GB2312" w:hAnsi="Times New Roman" w:cs="Times New Roman"/>
          <w:sz w:val="30"/>
          <w:szCs w:val="30"/>
        </w:rPr>
        <w:t>29</w:t>
      </w:r>
      <w:r w:rsidR="008D09AC" w:rsidRPr="00B31EBF">
        <w:rPr>
          <w:rFonts w:ascii="Times New Roman" w:eastAsia="仿宋_GB2312" w:hAnsi="Times New Roman" w:cs="Times New Roman"/>
          <w:sz w:val="30"/>
          <w:szCs w:val="30"/>
        </w:rPr>
        <w:t>号）</w:t>
      </w:r>
      <w:r w:rsidR="00D2757F" w:rsidRPr="00B31EBF">
        <w:rPr>
          <w:rFonts w:ascii="Times New Roman" w:eastAsia="仿宋_GB2312" w:hAnsi="Times New Roman" w:cs="Times New Roman"/>
          <w:sz w:val="30"/>
          <w:szCs w:val="30"/>
        </w:rPr>
        <w:t>。</w:t>
      </w:r>
    </w:p>
    <w:p w:rsidR="00872A02" w:rsidRDefault="00872A02" w:rsidP="00016C4E">
      <w:pPr>
        <w:snapToGrid w:val="0"/>
        <w:spacing w:line="360" w:lineRule="auto"/>
        <w:ind w:firstLineChars="200" w:firstLine="600"/>
        <w:rPr>
          <w:rFonts w:ascii="Times New Roman" w:eastAsia="仿宋_GB2312" w:hAnsi="Times New Roman" w:cs="Times New Roman"/>
          <w:sz w:val="30"/>
          <w:szCs w:val="30"/>
        </w:rPr>
      </w:pPr>
      <w:r w:rsidRPr="00B31EBF">
        <w:rPr>
          <w:rFonts w:ascii="Times New Roman" w:eastAsia="仿宋_GB2312" w:hAnsi="Times New Roman" w:cs="Times New Roman"/>
          <w:sz w:val="30"/>
          <w:szCs w:val="30"/>
        </w:rPr>
        <w:t>中国</w:t>
      </w:r>
      <w:r w:rsidR="006E17FF" w:rsidRPr="00B31EBF">
        <w:rPr>
          <w:rFonts w:ascii="Times New Roman" w:eastAsia="仿宋_GB2312" w:hAnsi="Times New Roman" w:cs="Times New Roman"/>
          <w:sz w:val="30"/>
          <w:szCs w:val="30"/>
        </w:rPr>
        <w:t>内地</w:t>
      </w:r>
      <w:r w:rsidRPr="00B31EBF">
        <w:rPr>
          <w:rFonts w:ascii="Times New Roman" w:eastAsia="仿宋_GB2312" w:hAnsi="Times New Roman" w:cs="Times New Roman"/>
          <w:sz w:val="30"/>
          <w:szCs w:val="30"/>
        </w:rPr>
        <w:t>企业境外上市涉及法律诉讼等事项需由境外司法部门或监管机构调阅审计工作底稿的，</w:t>
      </w:r>
      <w:r w:rsidR="00B53E94">
        <w:rPr>
          <w:rFonts w:ascii="Times New Roman" w:eastAsia="仿宋_GB2312" w:hAnsi="Times New Roman" w:cs="Times New Roman" w:hint="eastAsia"/>
          <w:sz w:val="30"/>
          <w:szCs w:val="30"/>
        </w:rPr>
        <w:t>或境外监管机构履行监管职能需调阅审计工作底稿的，</w:t>
      </w:r>
      <w:r w:rsidRPr="00B31EBF">
        <w:rPr>
          <w:rFonts w:ascii="Times New Roman" w:eastAsia="仿宋_GB2312" w:hAnsi="Times New Roman" w:cs="Times New Roman"/>
          <w:sz w:val="30"/>
          <w:szCs w:val="30"/>
        </w:rPr>
        <w:t>按照境内外监管机构达成的监管协议执行。</w:t>
      </w:r>
    </w:p>
    <w:p w:rsidR="00B05C10" w:rsidRPr="00B31EBF" w:rsidRDefault="00B05C10" w:rsidP="00016C4E">
      <w:pPr>
        <w:snapToGrid w:val="0"/>
        <w:spacing w:line="360" w:lineRule="auto"/>
        <w:ind w:firstLineChars="200" w:firstLine="600"/>
        <w:rPr>
          <w:rFonts w:ascii="Times New Roman" w:eastAsia="仿宋_GB2312" w:hAnsi="Times New Roman" w:cs="Times New Roman"/>
          <w:sz w:val="30"/>
          <w:szCs w:val="30"/>
        </w:rPr>
      </w:pPr>
      <w:r w:rsidRPr="00B31EBF">
        <w:rPr>
          <w:rFonts w:ascii="Times New Roman" w:eastAsia="黑体" w:hAnsi="Times New Roman" w:cs="Times New Roman"/>
          <w:sz w:val="30"/>
          <w:szCs w:val="30"/>
        </w:rPr>
        <w:t>第十</w:t>
      </w:r>
      <w:r>
        <w:rPr>
          <w:rFonts w:ascii="Times New Roman" w:eastAsia="黑体" w:hAnsi="Times New Roman" w:cs="Times New Roman" w:hint="eastAsia"/>
          <w:sz w:val="30"/>
          <w:szCs w:val="30"/>
        </w:rPr>
        <w:t>三</w:t>
      </w:r>
      <w:r w:rsidRPr="00B31EBF">
        <w:rPr>
          <w:rFonts w:ascii="Times New Roman" w:eastAsia="黑体" w:hAnsi="Times New Roman" w:cs="Times New Roman"/>
          <w:sz w:val="30"/>
          <w:szCs w:val="30"/>
        </w:rPr>
        <w:t>条</w:t>
      </w:r>
      <w:r w:rsidRPr="00B31EBF">
        <w:rPr>
          <w:rFonts w:ascii="Times New Roman" w:eastAsia="黑体" w:hAnsi="Times New Roman" w:cs="Times New Roman"/>
          <w:sz w:val="30"/>
          <w:szCs w:val="30"/>
        </w:rPr>
        <w:t xml:space="preserve">  </w:t>
      </w:r>
      <w:r>
        <w:rPr>
          <w:rFonts w:ascii="Times New Roman" w:eastAsia="仿宋_GB2312" w:hAnsi="Times New Roman" w:cs="Times New Roman" w:hint="eastAsia"/>
          <w:sz w:val="30"/>
          <w:szCs w:val="30"/>
        </w:rPr>
        <w:t>本暂行规定所称的境外会计师事务所</w:t>
      </w:r>
      <w:r w:rsidR="005566CA">
        <w:rPr>
          <w:rFonts w:ascii="Times New Roman" w:eastAsia="仿宋_GB2312" w:hAnsi="Times New Roman" w:cs="Times New Roman" w:hint="eastAsia"/>
          <w:sz w:val="30"/>
          <w:szCs w:val="30"/>
        </w:rPr>
        <w:t>，包括</w:t>
      </w:r>
      <w:r w:rsidR="00C2187D">
        <w:rPr>
          <w:rFonts w:ascii="Times New Roman" w:eastAsia="仿宋_GB2312" w:hAnsi="Times New Roman" w:cs="Times New Roman" w:hint="eastAsia"/>
          <w:sz w:val="30"/>
          <w:szCs w:val="30"/>
        </w:rPr>
        <w:t>依法设立的</w:t>
      </w:r>
      <w:r>
        <w:rPr>
          <w:rFonts w:ascii="Times New Roman" w:eastAsia="仿宋_GB2312" w:hAnsi="Times New Roman" w:cs="Times New Roman" w:hint="eastAsia"/>
          <w:sz w:val="30"/>
          <w:szCs w:val="30"/>
        </w:rPr>
        <w:t>外国</w:t>
      </w:r>
      <w:r w:rsidR="005566CA">
        <w:rPr>
          <w:rFonts w:ascii="Times New Roman" w:eastAsia="仿宋_GB2312" w:hAnsi="Times New Roman" w:cs="Times New Roman" w:hint="eastAsia"/>
          <w:sz w:val="30"/>
          <w:szCs w:val="30"/>
        </w:rPr>
        <w:t>会计师事务所、</w:t>
      </w:r>
      <w:r w:rsidRPr="00B31EBF">
        <w:rPr>
          <w:rFonts w:ascii="Times New Roman" w:eastAsia="仿宋_GB2312" w:hAnsi="Times New Roman" w:cs="Times New Roman"/>
          <w:sz w:val="30"/>
          <w:szCs w:val="30"/>
        </w:rPr>
        <w:t>中国香港特别行政区</w:t>
      </w:r>
      <w:r w:rsidR="005566CA">
        <w:rPr>
          <w:rFonts w:ascii="Times New Roman" w:eastAsia="仿宋_GB2312" w:hAnsi="Times New Roman" w:cs="Times New Roman" w:hint="eastAsia"/>
          <w:sz w:val="30"/>
          <w:szCs w:val="30"/>
        </w:rPr>
        <w:t>会计师事务所</w:t>
      </w:r>
      <w:r w:rsidRPr="00B31EBF">
        <w:rPr>
          <w:rFonts w:ascii="Times New Roman" w:eastAsia="仿宋_GB2312" w:hAnsi="Times New Roman" w:cs="Times New Roman"/>
          <w:sz w:val="30"/>
          <w:szCs w:val="30"/>
        </w:rPr>
        <w:t>、</w:t>
      </w:r>
      <w:r w:rsidR="002A49AD">
        <w:rPr>
          <w:rFonts w:ascii="Times New Roman" w:eastAsia="仿宋_GB2312" w:hAnsi="Times New Roman" w:cs="Times New Roman" w:hint="eastAsia"/>
          <w:sz w:val="30"/>
          <w:szCs w:val="30"/>
        </w:rPr>
        <w:t>中国</w:t>
      </w:r>
      <w:r w:rsidRPr="00B31EBF">
        <w:rPr>
          <w:rFonts w:ascii="Times New Roman" w:eastAsia="仿宋_GB2312" w:hAnsi="Times New Roman" w:cs="Times New Roman"/>
          <w:sz w:val="30"/>
          <w:szCs w:val="30"/>
        </w:rPr>
        <w:t>澳门特别行政区</w:t>
      </w:r>
      <w:r w:rsidR="005566CA">
        <w:rPr>
          <w:rFonts w:ascii="Times New Roman" w:eastAsia="仿宋_GB2312" w:hAnsi="Times New Roman" w:cs="Times New Roman" w:hint="eastAsia"/>
          <w:sz w:val="30"/>
          <w:szCs w:val="30"/>
        </w:rPr>
        <w:t>会计师事务所和</w:t>
      </w:r>
      <w:r>
        <w:rPr>
          <w:rFonts w:ascii="Times New Roman" w:eastAsia="仿宋_GB2312" w:hAnsi="Times New Roman" w:cs="Times New Roman" w:hint="eastAsia"/>
          <w:sz w:val="30"/>
          <w:szCs w:val="30"/>
        </w:rPr>
        <w:t>台湾地区</w:t>
      </w:r>
      <w:r w:rsidR="002A49AD">
        <w:rPr>
          <w:rFonts w:ascii="Times New Roman" w:eastAsia="仿宋_GB2312" w:hAnsi="Times New Roman" w:cs="Times New Roman" w:hint="eastAsia"/>
          <w:sz w:val="30"/>
          <w:szCs w:val="30"/>
        </w:rPr>
        <w:t>会计师事务所。</w:t>
      </w:r>
    </w:p>
    <w:p w:rsidR="00E90DC7" w:rsidRDefault="007D043C" w:rsidP="00016C4E">
      <w:pPr>
        <w:widowControl/>
        <w:snapToGrid w:val="0"/>
        <w:spacing w:line="360" w:lineRule="auto"/>
        <w:ind w:firstLine="600"/>
        <w:jc w:val="left"/>
        <w:rPr>
          <w:rFonts w:ascii="Times New Roman" w:eastAsia="仿宋_GB2312" w:hAnsi="Times New Roman" w:cs="Times New Roman"/>
          <w:kern w:val="0"/>
          <w:sz w:val="30"/>
          <w:szCs w:val="30"/>
        </w:rPr>
      </w:pPr>
      <w:r w:rsidRPr="00B31EBF">
        <w:rPr>
          <w:rFonts w:ascii="Times New Roman" w:eastAsia="黑体" w:hAnsi="Times New Roman" w:cs="Times New Roman"/>
          <w:sz w:val="30"/>
          <w:szCs w:val="30"/>
        </w:rPr>
        <w:t>第十</w:t>
      </w:r>
      <w:r>
        <w:rPr>
          <w:rFonts w:ascii="Times New Roman" w:eastAsia="黑体" w:hAnsi="Times New Roman" w:cs="Times New Roman" w:hint="eastAsia"/>
          <w:sz w:val="30"/>
          <w:szCs w:val="30"/>
        </w:rPr>
        <w:t>四</w:t>
      </w:r>
      <w:r w:rsidR="00983F78" w:rsidRPr="00B31EBF">
        <w:rPr>
          <w:rFonts w:ascii="Times New Roman" w:eastAsia="黑体" w:hAnsi="Times New Roman" w:cs="Times New Roman"/>
          <w:sz w:val="30"/>
          <w:szCs w:val="30"/>
        </w:rPr>
        <w:t>条</w:t>
      </w:r>
      <w:r w:rsidR="00983F78" w:rsidRPr="00B31EBF">
        <w:rPr>
          <w:rFonts w:ascii="Times New Roman" w:eastAsia="仿宋_GB2312" w:hAnsi="Times New Roman" w:cs="Times New Roman"/>
          <w:kern w:val="0"/>
          <w:sz w:val="30"/>
          <w:szCs w:val="30"/>
        </w:rPr>
        <w:t xml:space="preserve">  </w:t>
      </w:r>
      <w:r w:rsidR="00E90DC7" w:rsidRPr="00B31EBF">
        <w:rPr>
          <w:rFonts w:ascii="Times New Roman" w:eastAsia="仿宋_GB2312" w:hAnsi="Times New Roman" w:cs="Times New Roman"/>
          <w:kern w:val="0"/>
          <w:sz w:val="30"/>
          <w:szCs w:val="30"/>
        </w:rPr>
        <w:t>本</w:t>
      </w:r>
      <w:r w:rsidR="0052498D" w:rsidRPr="00B31EBF">
        <w:rPr>
          <w:rFonts w:ascii="Times New Roman" w:eastAsia="仿宋_GB2312" w:hAnsi="Times New Roman" w:cs="Times New Roman"/>
          <w:kern w:val="0"/>
          <w:sz w:val="30"/>
          <w:szCs w:val="30"/>
        </w:rPr>
        <w:t>暂行规定</w:t>
      </w:r>
      <w:r w:rsidR="00E90DC7" w:rsidRPr="00B31EBF">
        <w:rPr>
          <w:rFonts w:ascii="Times New Roman" w:eastAsia="仿宋_GB2312" w:hAnsi="Times New Roman" w:cs="Times New Roman"/>
          <w:kern w:val="0"/>
          <w:sz w:val="30"/>
          <w:szCs w:val="30"/>
        </w:rPr>
        <w:t>自</w:t>
      </w:r>
      <w:r w:rsidR="00193D8C">
        <w:rPr>
          <w:rFonts w:ascii="Times New Roman" w:eastAsia="仿宋_GB2312" w:hAnsi="Times New Roman" w:cs="Times New Roman" w:hint="eastAsia"/>
          <w:kern w:val="0"/>
          <w:sz w:val="30"/>
          <w:szCs w:val="30"/>
        </w:rPr>
        <w:t>2015</w:t>
      </w:r>
      <w:r w:rsidR="00193D8C" w:rsidRPr="00B31EBF">
        <w:rPr>
          <w:rFonts w:ascii="Times New Roman" w:eastAsia="仿宋_GB2312" w:hAnsi="Times New Roman" w:cs="Times New Roman"/>
          <w:kern w:val="0"/>
          <w:sz w:val="30"/>
          <w:szCs w:val="30"/>
        </w:rPr>
        <w:t>年</w:t>
      </w:r>
      <w:r w:rsidR="00193D8C">
        <w:rPr>
          <w:rFonts w:ascii="Times New Roman" w:eastAsia="仿宋_GB2312" w:hAnsi="Times New Roman" w:cs="Times New Roman" w:hint="eastAsia"/>
          <w:kern w:val="0"/>
          <w:sz w:val="30"/>
          <w:szCs w:val="30"/>
        </w:rPr>
        <w:t>7</w:t>
      </w:r>
      <w:r w:rsidR="00E90DC7" w:rsidRPr="00B31EBF">
        <w:rPr>
          <w:rFonts w:ascii="Times New Roman" w:eastAsia="仿宋_GB2312" w:hAnsi="Times New Roman" w:cs="Times New Roman"/>
          <w:kern w:val="0"/>
          <w:sz w:val="30"/>
          <w:szCs w:val="30"/>
        </w:rPr>
        <w:t>月</w:t>
      </w:r>
      <w:r w:rsidR="00291279">
        <w:rPr>
          <w:rFonts w:ascii="Times New Roman" w:eastAsia="仿宋_GB2312" w:hAnsi="Times New Roman" w:cs="Times New Roman" w:hint="eastAsia"/>
          <w:kern w:val="0"/>
          <w:sz w:val="30"/>
          <w:szCs w:val="30"/>
        </w:rPr>
        <w:t>1</w:t>
      </w:r>
      <w:r w:rsidR="00E90DC7" w:rsidRPr="00B31EBF">
        <w:rPr>
          <w:rFonts w:ascii="Times New Roman" w:eastAsia="仿宋_GB2312" w:hAnsi="Times New Roman" w:cs="Times New Roman"/>
          <w:kern w:val="0"/>
          <w:sz w:val="30"/>
          <w:szCs w:val="30"/>
        </w:rPr>
        <w:t>日起施行。</w:t>
      </w:r>
    </w:p>
    <w:p w:rsidR="00AB2871" w:rsidRDefault="00AB2871" w:rsidP="00016C4E">
      <w:pPr>
        <w:widowControl/>
        <w:snapToGrid w:val="0"/>
        <w:spacing w:line="360" w:lineRule="auto"/>
        <w:ind w:firstLine="600"/>
        <w:jc w:val="left"/>
        <w:rPr>
          <w:rFonts w:ascii="Times New Roman" w:eastAsia="仿宋_GB2312" w:hAnsi="Times New Roman" w:cs="Times New Roman"/>
          <w:kern w:val="0"/>
          <w:sz w:val="30"/>
          <w:szCs w:val="30"/>
        </w:rPr>
      </w:pPr>
    </w:p>
    <w:p w:rsidR="00AB2871" w:rsidRDefault="00AB2871" w:rsidP="00016C4E">
      <w:pPr>
        <w:widowControl/>
        <w:snapToGrid w:val="0"/>
        <w:spacing w:line="360" w:lineRule="auto"/>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附</w:t>
      </w:r>
      <w:r>
        <w:rPr>
          <w:rFonts w:ascii="Times New Roman" w:eastAsia="仿宋_GB2312" w:hAnsi="Times New Roman" w:cs="Times New Roman" w:hint="eastAsia"/>
          <w:kern w:val="0"/>
          <w:sz w:val="30"/>
          <w:szCs w:val="30"/>
        </w:rPr>
        <w:t>:</w:t>
      </w:r>
    </w:p>
    <w:p w:rsidR="00000000" w:rsidRDefault="00301B99">
      <w:pPr>
        <w:pStyle w:val="a3"/>
        <w:widowControl/>
        <w:numPr>
          <w:ilvl w:val="0"/>
          <w:numId w:val="1"/>
        </w:numPr>
        <w:snapToGrid w:val="0"/>
        <w:spacing w:line="360" w:lineRule="auto"/>
        <w:ind w:firstLineChars="0"/>
        <w:jc w:val="left"/>
        <w:rPr>
          <w:rFonts w:ascii="Times New Roman" w:eastAsia="仿宋_GB2312" w:hAnsi="Times New Roman" w:cs="Times New Roman"/>
          <w:kern w:val="0"/>
          <w:sz w:val="30"/>
          <w:szCs w:val="30"/>
        </w:rPr>
      </w:pPr>
      <w:r w:rsidRPr="00301B99">
        <w:rPr>
          <w:rFonts w:ascii="Times New Roman" w:eastAsia="仿宋_GB2312" w:hAnsi="Times New Roman" w:cs="Times New Roman" w:hint="eastAsia"/>
          <w:kern w:val="0"/>
          <w:sz w:val="30"/>
          <w:szCs w:val="30"/>
        </w:rPr>
        <w:t>境外会计师事务所入境执行审计业务信息报备表</w:t>
      </w:r>
    </w:p>
    <w:p w:rsidR="00000000" w:rsidRDefault="00AB2871">
      <w:pPr>
        <w:pStyle w:val="a3"/>
        <w:widowControl/>
        <w:numPr>
          <w:ilvl w:val="0"/>
          <w:numId w:val="1"/>
        </w:numPr>
        <w:snapToGrid w:val="0"/>
        <w:spacing w:line="360" w:lineRule="auto"/>
        <w:ind w:firstLineChars="0"/>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境外会计师事务所与中国内地会计师事务所业务合作报告表</w:t>
      </w:r>
    </w:p>
    <w:p w:rsidR="00872A02" w:rsidRPr="00B31EBF" w:rsidRDefault="00872A02" w:rsidP="005F566C">
      <w:pPr>
        <w:ind w:firstLineChars="200" w:firstLine="600"/>
        <w:rPr>
          <w:rFonts w:ascii="Times New Roman" w:eastAsia="仿宋_GB2312" w:hAnsi="Times New Roman" w:cs="Times New Roman"/>
          <w:sz w:val="30"/>
          <w:szCs w:val="30"/>
        </w:rPr>
        <w:sectPr w:rsidR="00872A02" w:rsidRPr="00B31EBF" w:rsidSect="00D94984">
          <w:pgSz w:w="11906" w:h="16838"/>
          <w:pgMar w:top="1440" w:right="1800" w:bottom="1440" w:left="1800" w:header="851" w:footer="992" w:gutter="0"/>
          <w:cols w:space="425"/>
          <w:docGrid w:type="lines" w:linePitch="312"/>
        </w:sectPr>
      </w:pPr>
    </w:p>
    <w:tbl>
      <w:tblPr>
        <w:tblW w:w="14049" w:type="dxa"/>
        <w:tblInd w:w="93" w:type="dxa"/>
        <w:tblLook w:val="04A0"/>
      </w:tblPr>
      <w:tblGrid>
        <w:gridCol w:w="470"/>
        <w:gridCol w:w="1930"/>
        <w:gridCol w:w="140"/>
        <w:gridCol w:w="1019"/>
        <w:gridCol w:w="142"/>
        <w:gridCol w:w="1134"/>
        <w:gridCol w:w="992"/>
        <w:gridCol w:w="142"/>
        <w:gridCol w:w="1690"/>
        <w:gridCol w:w="153"/>
        <w:gridCol w:w="125"/>
        <w:gridCol w:w="2001"/>
        <w:gridCol w:w="425"/>
        <w:gridCol w:w="709"/>
        <w:gridCol w:w="425"/>
        <w:gridCol w:w="709"/>
        <w:gridCol w:w="567"/>
        <w:gridCol w:w="1276"/>
      </w:tblGrid>
      <w:tr w:rsidR="00E92EA8" w:rsidRPr="00B31EBF" w:rsidTr="00E92EA8">
        <w:trPr>
          <w:trHeight w:val="270"/>
        </w:trPr>
        <w:tc>
          <w:tcPr>
            <w:tcW w:w="2400" w:type="dxa"/>
            <w:gridSpan w:val="2"/>
            <w:tcBorders>
              <w:top w:val="nil"/>
              <w:left w:val="nil"/>
              <w:bottom w:val="nil"/>
              <w:right w:val="nil"/>
            </w:tcBorders>
            <w:shd w:val="clear" w:color="auto" w:fill="auto"/>
            <w:noWrap/>
            <w:vAlign w:val="center"/>
            <w:hideMark/>
          </w:tcPr>
          <w:p w:rsidR="00861E65" w:rsidRPr="00B31EBF" w:rsidRDefault="00861E65" w:rsidP="008A5144">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lastRenderedPageBreak/>
              <w:t>附</w:t>
            </w:r>
            <w:r w:rsidRPr="00B31EBF">
              <w:rPr>
                <w:rFonts w:ascii="Times New Roman" w:eastAsia="宋体" w:hAnsi="Times New Roman" w:cs="Times New Roman"/>
                <w:color w:val="000000"/>
                <w:kern w:val="0"/>
                <w:sz w:val="22"/>
              </w:rPr>
              <w:t>1</w:t>
            </w:r>
            <w:r w:rsidRPr="00B31EBF">
              <w:rPr>
                <w:rFonts w:ascii="Times New Roman" w:eastAsia="宋体" w:hAnsi="宋体" w:cs="Times New Roman"/>
                <w:color w:val="000000"/>
                <w:kern w:val="0"/>
                <w:sz w:val="22"/>
              </w:rPr>
              <w:t>：</w:t>
            </w:r>
          </w:p>
        </w:tc>
        <w:tc>
          <w:tcPr>
            <w:tcW w:w="1159" w:type="dxa"/>
            <w:gridSpan w:val="2"/>
            <w:tcBorders>
              <w:top w:val="nil"/>
              <w:left w:val="nil"/>
              <w:bottom w:val="nil"/>
              <w:right w:val="nil"/>
            </w:tcBorders>
            <w:shd w:val="clear" w:color="auto" w:fill="auto"/>
            <w:noWrap/>
            <w:vAlign w:val="center"/>
            <w:hideMark/>
          </w:tcPr>
          <w:p w:rsidR="00861E65" w:rsidRPr="00B31EBF" w:rsidRDefault="00861E65" w:rsidP="00861E65">
            <w:pPr>
              <w:widowControl/>
              <w:jc w:val="left"/>
              <w:rPr>
                <w:rFonts w:ascii="Times New Roman" w:eastAsia="宋体" w:hAnsi="Times New Roman" w:cs="Times New Roman"/>
                <w:color w:val="000000"/>
                <w:kern w:val="0"/>
                <w:sz w:val="22"/>
              </w:rPr>
            </w:pPr>
          </w:p>
        </w:tc>
        <w:tc>
          <w:tcPr>
            <w:tcW w:w="1276" w:type="dxa"/>
            <w:gridSpan w:val="2"/>
            <w:tcBorders>
              <w:top w:val="nil"/>
              <w:left w:val="nil"/>
              <w:bottom w:val="nil"/>
              <w:right w:val="nil"/>
            </w:tcBorders>
            <w:shd w:val="clear" w:color="auto" w:fill="auto"/>
            <w:noWrap/>
            <w:vAlign w:val="center"/>
            <w:hideMark/>
          </w:tcPr>
          <w:p w:rsidR="00861E65" w:rsidRPr="00B31EBF" w:rsidRDefault="00861E65" w:rsidP="00861E65">
            <w:pPr>
              <w:widowControl/>
              <w:jc w:val="left"/>
              <w:rPr>
                <w:rFonts w:ascii="Times New Roman" w:eastAsia="宋体" w:hAnsi="Times New Roman" w:cs="Times New Roman"/>
                <w:color w:val="000000"/>
                <w:kern w:val="0"/>
                <w:sz w:val="22"/>
              </w:rPr>
            </w:pPr>
          </w:p>
        </w:tc>
        <w:tc>
          <w:tcPr>
            <w:tcW w:w="992" w:type="dxa"/>
            <w:tcBorders>
              <w:top w:val="nil"/>
              <w:left w:val="nil"/>
              <w:bottom w:val="nil"/>
              <w:right w:val="nil"/>
            </w:tcBorders>
            <w:shd w:val="clear" w:color="auto" w:fill="auto"/>
            <w:noWrap/>
            <w:vAlign w:val="center"/>
            <w:hideMark/>
          </w:tcPr>
          <w:p w:rsidR="00861E65" w:rsidRPr="00B31EBF" w:rsidRDefault="00861E65" w:rsidP="00861E65">
            <w:pPr>
              <w:widowControl/>
              <w:jc w:val="left"/>
              <w:rPr>
                <w:rFonts w:ascii="Times New Roman" w:eastAsia="宋体" w:hAnsi="Times New Roman" w:cs="Times New Roman"/>
                <w:color w:val="000000"/>
                <w:kern w:val="0"/>
                <w:sz w:val="22"/>
              </w:rPr>
            </w:pPr>
          </w:p>
        </w:tc>
        <w:tc>
          <w:tcPr>
            <w:tcW w:w="1832" w:type="dxa"/>
            <w:gridSpan w:val="2"/>
            <w:tcBorders>
              <w:top w:val="nil"/>
              <w:left w:val="nil"/>
              <w:bottom w:val="nil"/>
              <w:right w:val="nil"/>
            </w:tcBorders>
            <w:shd w:val="clear" w:color="auto" w:fill="auto"/>
            <w:noWrap/>
            <w:vAlign w:val="center"/>
            <w:hideMark/>
          </w:tcPr>
          <w:p w:rsidR="00861E65" w:rsidRPr="00B31EBF" w:rsidRDefault="00861E65" w:rsidP="00861E65">
            <w:pPr>
              <w:widowControl/>
              <w:jc w:val="left"/>
              <w:rPr>
                <w:rFonts w:ascii="Times New Roman" w:eastAsia="宋体" w:hAnsi="Times New Roman" w:cs="Times New Roman"/>
                <w:color w:val="000000"/>
                <w:kern w:val="0"/>
                <w:sz w:val="22"/>
              </w:rPr>
            </w:pPr>
          </w:p>
        </w:tc>
        <w:tc>
          <w:tcPr>
            <w:tcW w:w="2279" w:type="dxa"/>
            <w:gridSpan w:val="3"/>
            <w:tcBorders>
              <w:top w:val="nil"/>
              <w:left w:val="nil"/>
              <w:bottom w:val="nil"/>
              <w:right w:val="nil"/>
            </w:tcBorders>
            <w:shd w:val="clear" w:color="auto" w:fill="auto"/>
            <w:noWrap/>
            <w:vAlign w:val="center"/>
            <w:hideMark/>
          </w:tcPr>
          <w:p w:rsidR="00861E65" w:rsidRPr="00B31EBF" w:rsidRDefault="00861E65" w:rsidP="00861E65">
            <w:pPr>
              <w:widowControl/>
              <w:jc w:val="left"/>
              <w:rPr>
                <w:rFonts w:ascii="Times New Roman" w:eastAsia="宋体" w:hAnsi="Times New Roman" w:cs="Times New Roman"/>
                <w:color w:val="000000"/>
                <w:kern w:val="0"/>
                <w:sz w:val="22"/>
              </w:rPr>
            </w:pPr>
          </w:p>
        </w:tc>
        <w:tc>
          <w:tcPr>
            <w:tcW w:w="2268" w:type="dxa"/>
            <w:gridSpan w:val="4"/>
            <w:tcBorders>
              <w:top w:val="nil"/>
              <w:left w:val="nil"/>
              <w:bottom w:val="nil"/>
              <w:right w:val="nil"/>
            </w:tcBorders>
            <w:shd w:val="clear" w:color="auto" w:fill="auto"/>
            <w:noWrap/>
            <w:vAlign w:val="center"/>
            <w:hideMark/>
          </w:tcPr>
          <w:p w:rsidR="00861E65" w:rsidRPr="00B31EBF" w:rsidRDefault="00861E65" w:rsidP="00861E65">
            <w:pPr>
              <w:widowControl/>
              <w:jc w:val="left"/>
              <w:rPr>
                <w:rFonts w:ascii="Times New Roman" w:eastAsia="宋体" w:hAnsi="Times New Roman" w:cs="Times New Roman"/>
                <w:color w:val="000000"/>
                <w:kern w:val="0"/>
                <w:sz w:val="22"/>
              </w:rPr>
            </w:pPr>
          </w:p>
        </w:tc>
        <w:tc>
          <w:tcPr>
            <w:tcW w:w="1843" w:type="dxa"/>
            <w:gridSpan w:val="2"/>
            <w:tcBorders>
              <w:top w:val="nil"/>
              <w:left w:val="nil"/>
              <w:bottom w:val="nil"/>
              <w:right w:val="nil"/>
            </w:tcBorders>
            <w:shd w:val="clear" w:color="auto" w:fill="auto"/>
            <w:noWrap/>
            <w:vAlign w:val="center"/>
            <w:hideMark/>
          </w:tcPr>
          <w:p w:rsidR="00861E65" w:rsidRPr="00B31EBF" w:rsidRDefault="00861E65" w:rsidP="00861E65">
            <w:pPr>
              <w:widowControl/>
              <w:jc w:val="left"/>
              <w:rPr>
                <w:rFonts w:ascii="Times New Roman" w:eastAsia="宋体" w:hAnsi="Times New Roman" w:cs="Times New Roman"/>
                <w:color w:val="000000"/>
                <w:kern w:val="0"/>
                <w:sz w:val="22"/>
              </w:rPr>
            </w:pPr>
          </w:p>
        </w:tc>
      </w:tr>
      <w:tr w:rsidR="00861E65" w:rsidRPr="00B31EBF" w:rsidTr="00E92EA8">
        <w:trPr>
          <w:trHeight w:val="435"/>
        </w:trPr>
        <w:tc>
          <w:tcPr>
            <w:tcW w:w="14049" w:type="dxa"/>
            <w:gridSpan w:val="18"/>
            <w:tcBorders>
              <w:top w:val="nil"/>
              <w:left w:val="nil"/>
              <w:bottom w:val="nil"/>
              <w:right w:val="nil"/>
            </w:tcBorders>
            <w:shd w:val="clear" w:color="auto" w:fill="auto"/>
            <w:noWrap/>
            <w:vAlign w:val="center"/>
            <w:hideMark/>
          </w:tcPr>
          <w:p w:rsidR="00861E65" w:rsidRPr="00B31EBF" w:rsidRDefault="00861E65" w:rsidP="00861E65">
            <w:pPr>
              <w:widowControl/>
              <w:jc w:val="center"/>
              <w:rPr>
                <w:rFonts w:ascii="Times New Roman" w:eastAsia="华文中宋" w:hAnsi="Times New Roman" w:cs="Times New Roman"/>
                <w:color w:val="000000"/>
                <w:kern w:val="0"/>
                <w:sz w:val="32"/>
                <w:szCs w:val="32"/>
              </w:rPr>
            </w:pPr>
            <w:r w:rsidRPr="00B31EBF">
              <w:rPr>
                <w:rFonts w:ascii="Times New Roman" w:eastAsia="华文中宋" w:hAnsi="Times New Roman" w:cs="Times New Roman"/>
                <w:color w:val="000000"/>
                <w:kern w:val="0"/>
                <w:sz w:val="32"/>
                <w:szCs w:val="32"/>
              </w:rPr>
              <w:t xml:space="preserve">  </w:t>
            </w:r>
            <w:r w:rsidRPr="00B31EBF">
              <w:rPr>
                <w:rFonts w:ascii="Times New Roman" w:eastAsia="华文中宋" w:hAnsi="华文中宋" w:cs="Times New Roman"/>
                <w:color w:val="000000"/>
                <w:kern w:val="0"/>
                <w:sz w:val="32"/>
                <w:szCs w:val="32"/>
              </w:rPr>
              <w:t>境外会计师事务所入境执行审计业务信息报备表</w:t>
            </w:r>
          </w:p>
        </w:tc>
      </w:tr>
      <w:tr w:rsidR="00861E65" w:rsidRPr="00B31EBF" w:rsidTr="00E92EA8">
        <w:trPr>
          <w:trHeight w:val="570"/>
        </w:trPr>
        <w:tc>
          <w:tcPr>
            <w:tcW w:w="14049" w:type="dxa"/>
            <w:gridSpan w:val="18"/>
            <w:tcBorders>
              <w:top w:val="nil"/>
              <w:left w:val="nil"/>
              <w:bottom w:val="nil"/>
              <w:right w:val="nil"/>
            </w:tcBorders>
            <w:shd w:val="clear" w:color="auto" w:fill="auto"/>
            <w:noWrap/>
            <w:vAlign w:val="center"/>
            <w:hideMark/>
          </w:tcPr>
          <w:p w:rsidR="00861E65" w:rsidRPr="00B31EBF" w:rsidRDefault="00861E65" w:rsidP="00861E65">
            <w:pPr>
              <w:widowControl/>
              <w:jc w:val="left"/>
              <w:rPr>
                <w:rFonts w:ascii="Times New Roman" w:eastAsia="华文中宋" w:hAnsi="Times New Roman" w:cs="Times New Roman"/>
                <w:color w:val="000000"/>
                <w:kern w:val="0"/>
                <w:sz w:val="24"/>
                <w:szCs w:val="24"/>
              </w:rPr>
            </w:pPr>
            <w:r w:rsidRPr="00B31EBF">
              <w:rPr>
                <w:rFonts w:ascii="Times New Roman" w:eastAsia="华文中宋" w:hAnsi="华文中宋" w:cs="Times New Roman"/>
                <w:color w:val="000000"/>
                <w:kern w:val="0"/>
                <w:sz w:val="24"/>
                <w:szCs w:val="24"/>
              </w:rPr>
              <w:t>境外会计师事务所名称：</w:t>
            </w:r>
            <w:r w:rsidRPr="00B31EBF">
              <w:rPr>
                <w:rFonts w:ascii="Times New Roman" w:eastAsia="华文中宋" w:hAnsi="Times New Roman" w:cs="Times New Roman"/>
                <w:color w:val="000000"/>
                <w:kern w:val="0"/>
                <w:sz w:val="24"/>
                <w:szCs w:val="24"/>
                <w:u w:val="single"/>
              </w:rPr>
              <w:t xml:space="preserve">                                                 </w:t>
            </w:r>
          </w:p>
        </w:tc>
      </w:tr>
      <w:tr w:rsidR="00861E65" w:rsidRPr="00B31EBF" w:rsidTr="00E92EA8">
        <w:trPr>
          <w:trHeight w:val="585"/>
        </w:trPr>
        <w:tc>
          <w:tcPr>
            <w:tcW w:w="14049" w:type="dxa"/>
            <w:gridSpan w:val="18"/>
            <w:tcBorders>
              <w:top w:val="nil"/>
              <w:left w:val="nil"/>
              <w:bottom w:val="nil"/>
              <w:right w:val="nil"/>
            </w:tcBorders>
            <w:shd w:val="clear" w:color="auto" w:fill="auto"/>
            <w:vAlign w:val="center"/>
            <w:hideMark/>
          </w:tcPr>
          <w:p w:rsidR="00861E65" w:rsidRPr="00B31EBF" w:rsidRDefault="00861E65" w:rsidP="00861E65">
            <w:pPr>
              <w:widowControl/>
              <w:jc w:val="left"/>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年</w:t>
            </w: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月</w:t>
            </w: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日</w:t>
            </w:r>
            <w:r w:rsidRPr="00B31EBF">
              <w:rPr>
                <w:rFonts w:ascii="Times New Roman" w:eastAsia="宋体" w:hAnsi="Times New Roman" w:cs="Times New Roman"/>
                <w:color w:val="000000"/>
                <w:kern w:val="0"/>
                <w:sz w:val="22"/>
              </w:rPr>
              <w:t xml:space="preserve"> </w:t>
            </w:r>
            <w:r w:rsidRPr="00B31EBF">
              <w:rPr>
                <w:rFonts w:ascii="Times New Roman" w:eastAsia="宋体" w:hAnsi="宋体" w:cs="Times New Roman"/>
                <w:color w:val="000000"/>
                <w:kern w:val="0"/>
                <w:sz w:val="22"/>
              </w:rPr>
              <w:t>至</w:t>
            </w: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年</w:t>
            </w: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月</w:t>
            </w: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日，本会计师事务所拟与中国</w:t>
            </w:r>
            <w:r w:rsidR="00080E7E" w:rsidRPr="00B31EBF">
              <w:rPr>
                <w:rFonts w:ascii="Times New Roman" w:eastAsia="宋体" w:hAnsi="宋体" w:cs="Times New Roman"/>
                <w:color w:val="000000"/>
                <w:kern w:val="0"/>
                <w:sz w:val="22"/>
              </w:rPr>
              <w:t>内地</w:t>
            </w:r>
            <w:r w:rsidRPr="00B31EBF">
              <w:rPr>
                <w:rFonts w:ascii="Times New Roman" w:eastAsia="宋体" w:hAnsi="宋体" w:cs="Times New Roman"/>
                <w:color w:val="000000"/>
                <w:kern w:val="0"/>
                <w:sz w:val="22"/>
              </w:rPr>
              <w:t>会计师事务所开展中国</w:t>
            </w:r>
            <w:r w:rsidR="00080E7E" w:rsidRPr="00B31EBF">
              <w:rPr>
                <w:rFonts w:ascii="Times New Roman" w:eastAsia="宋体" w:hAnsi="宋体" w:cs="Times New Roman"/>
                <w:color w:val="000000"/>
                <w:kern w:val="0"/>
                <w:sz w:val="22"/>
              </w:rPr>
              <w:t>内地</w:t>
            </w:r>
            <w:r w:rsidRPr="00B31EBF">
              <w:rPr>
                <w:rFonts w:ascii="Times New Roman" w:eastAsia="宋体" w:hAnsi="宋体" w:cs="Times New Roman"/>
                <w:color w:val="000000"/>
                <w:kern w:val="0"/>
                <w:sz w:val="22"/>
              </w:rPr>
              <w:t>企业境外上市审计业务合作，具体情况如下：</w:t>
            </w:r>
          </w:p>
        </w:tc>
      </w:tr>
      <w:tr w:rsidR="002F7F7F" w:rsidRPr="00B31EBF" w:rsidTr="00AC1AF6">
        <w:trPr>
          <w:trHeight w:val="870"/>
        </w:trPr>
        <w:tc>
          <w:tcPr>
            <w:tcW w:w="4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序号</w:t>
            </w:r>
          </w:p>
        </w:tc>
        <w:tc>
          <w:tcPr>
            <w:tcW w:w="2070" w:type="dxa"/>
            <w:gridSpan w:val="2"/>
            <w:tcBorders>
              <w:top w:val="single" w:sz="8" w:space="0" w:color="auto"/>
              <w:left w:val="nil"/>
              <w:bottom w:val="single" w:sz="4" w:space="0" w:color="auto"/>
              <w:right w:val="single" w:sz="4" w:space="0" w:color="auto"/>
            </w:tcBorders>
            <w:shd w:val="clear" w:color="auto" w:fill="auto"/>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中国内地企业名称（中英文）</w:t>
            </w:r>
          </w:p>
        </w:tc>
        <w:tc>
          <w:tcPr>
            <w:tcW w:w="1161" w:type="dxa"/>
            <w:gridSpan w:val="2"/>
            <w:tcBorders>
              <w:top w:val="single" w:sz="8" w:space="0" w:color="auto"/>
              <w:left w:val="nil"/>
              <w:bottom w:val="single" w:sz="4" w:space="0" w:color="auto"/>
              <w:right w:val="single" w:sz="4" w:space="0" w:color="auto"/>
            </w:tcBorders>
            <w:shd w:val="clear" w:color="auto" w:fill="auto"/>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境外上市地</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境外上市</w:t>
            </w:r>
            <w:r w:rsidR="0036115A">
              <w:rPr>
                <w:rFonts w:ascii="Times New Roman" w:eastAsia="宋体" w:hAnsi="宋体" w:cs="Times New Roman" w:hint="eastAsia"/>
                <w:color w:val="000000"/>
                <w:kern w:val="0"/>
                <w:sz w:val="22"/>
              </w:rPr>
              <w:t>证券</w:t>
            </w:r>
            <w:r w:rsidRPr="00B31EBF">
              <w:rPr>
                <w:rFonts w:ascii="Times New Roman" w:eastAsia="宋体" w:hAnsi="宋体" w:cs="Times New Roman"/>
                <w:color w:val="000000"/>
                <w:kern w:val="0"/>
                <w:sz w:val="22"/>
              </w:rPr>
              <w:t>名称及代码</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审计业务类型</w:t>
            </w:r>
          </w:p>
        </w:tc>
        <w:tc>
          <w:tcPr>
            <w:tcW w:w="1968" w:type="dxa"/>
            <w:gridSpan w:val="3"/>
            <w:tcBorders>
              <w:top w:val="single" w:sz="8" w:space="0" w:color="auto"/>
              <w:left w:val="nil"/>
              <w:bottom w:val="single" w:sz="4" w:space="0" w:color="auto"/>
              <w:right w:val="single" w:sz="4" w:space="0" w:color="auto"/>
            </w:tcBorders>
            <w:shd w:val="clear" w:color="auto" w:fill="auto"/>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开展业务合作的</w:t>
            </w:r>
            <w:r w:rsidRPr="00B31EBF">
              <w:rPr>
                <w:rFonts w:ascii="Times New Roman" w:eastAsia="宋体" w:hAnsi="Times New Roman" w:cs="Times New Roman"/>
                <w:color w:val="000000"/>
                <w:kern w:val="0"/>
                <w:sz w:val="22"/>
              </w:rPr>
              <w:br/>
            </w:r>
            <w:r w:rsidRPr="00B31EBF">
              <w:rPr>
                <w:rFonts w:ascii="Times New Roman" w:eastAsia="宋体" w:hAnsi="宋体" w:cs="Times New Roman"/>
                <w:color w:val="000000"/>
                <w:kern w:val="0"/>
                <w:sz w:val="22"/>
              </w:rPr>
              <w:t>内地</w:t>
            </w:r>
            <w:r w:rsidR="008A5144">
              <w:rPr>
                <w:rFonts w:ascii="Times New Roman" w:eastAsia="宋体" w:hAnsi="宋体" w:cs="Times New Roman" w:hint="eastAsia"/>
                <w:color w:val="000000"/>
                <w:kern w:val="0"/>
                <w:sz w:val="22"/>
              </w:rPr>
              <w:t>会计师</w:t>
            </w:r>
            <w:r w:rsidRPr="00B31EBF">
              <w:rPr>
                <w:rFonts w:ascii="Times New Roman" w:eastAsia="宋体" w:hAnsi="宋体" w:cs="Times New Roman"/>
                <w:color w:val="000000"/>
                <w:kern w:val="0"/>
                <w:sz w:val="22"/>
              </w:rPr>
              <w:t>事务所名称</w:t>
            </w:r>
          </w:p>
        </w:tc>
        <w:tc>
          <w:tcPr>
            <w:tcW w:w="3135" w:type="dxa"/>
            <w:gridSpan w:val="3"/>
            <w:tcBorders>
              <w:top w:val="single" w:sz="8" w:space="0" w:color="auto"/>
              <w:left w:val="nil"/>
              <w:bottom w:val="single" w:sz="4" w:space="0" w:color="auto"/>
              <w:right w:val="single" w:sz="4" w:space="0" w:color="auto"/>
            </w:tcBorders>
            <w:shd w:val="clear" w:color="auto" w:fill="auto"/>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内地</w:t>
            </w:r>
            <w:r w:rsidR="008A5144">
              <w:rPr>
                <w:rFonts w:ascii="Times New Roman" w:eastAsia="宋体" w:hAnsi="宋体" w:cs="Times New Roman" w:hint="eastAsia"/>
                <w:color w:val="000000"/>
                <w:kern w:val="0"/>
                <w:sz w:val="22"/>
              </w:rPr>
              <w:t>会计师</w:t>
            </w:r>
            <w:r w:rsidRPr="00B31EBF">
              <w:rPr>
                <w:rFonts w:ascii="Times New Roman" w:eastAsia="宋体" w:hAnsi="宋体" w:cs="Times New Roman"/>
                <w:color w:val="000000"/>
                <w:kern w:val="0"/>
                <w:sz w:val="22"/>
              </w:rPr>
              <w:t>事务所</w:t>
            </w:r>
            <w:r>
              <w:rPr>
                <w:rFonts w:ascii="Times New Roman" w:eastAsia="宋体" w:hAnsi="宋体" w:cs="Times New Roman" w:hint="eastAsia"/>
                <w:color w:val="000000"/>
                <w:kern w:val="0"/>
                <w:sz w:val="22"/>
              </w:rPr>
              <w:t>项目</w:t>
            </w:r>
            <w:r w:rsidRPr="00B31EBF">
              <w:rPr>
                <w:rFonts w:ascii="Times New Roman" w:eastAsia="宋体" w:hAnsi="宋体" w:cs="Times New Roman"/>
                <w:color w:val="000000"/>
                <w:kern w:val="0"/>
                <w:sz w:val="22"/>
              </w:rPr>
              <w:t>主管合伙人（注册会计师）姓名、执业证书编号、联系方式</w:t>
            </w:r>
          </w:p>
        </w:tc>
        <w:tc>
          <w:tcPr>
            <w:tcW w:w="2977" w:type="dxa"/>
            <w:gridSpan w:val="4"/>
            <w:tcBorders>
              <w:top w:val="single" w:sz="8" w:space="0" w:color="auto"/>
              <w:left w:val="nil"/>
              <w:bottom w:val="single" w:sz="4" w:space="0" w:color="auto"/>
              <w:right w:val="single" w:sz="8" w:space="0" w:color="auto"/>
            </w:tcBorders>
            <w:shd w:val="clear" w:color="auto" w:fill="auto"/>
            <w:vAlign w:val="center"/>
            <w:hideMark/>
          </w:tcPr>
          <w:p w:rsidR="002F7F7F" w:rsidRPr="00B31EBF" w:rsidRDefault="002F7F7F" w:rsidP="002F7F7F">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境外</w:t>
            </w:r>
            <w:r w:rsidR="008A5144">
              <w:rPr>
                <w:rFonts w:ascii="Times New Roman" w:eastAsia="宋体" w:hAnsi="宋体" w:cs="Times New Roman" w:hint="eastAsia"/>
                <w:color w:val="000000"/>
                <w:kern w:val="0"/>
                <w:sz w:val="22"/>
              </w:rPr>
              <w:t>会计师</w:t>
            </w:r>
            <w:r w:rsidRPr="00B31EBF">
              <w:rPr>
                <w:rFonts w:ascii="Times New Roman" w:eastAsia="宋体" w:hAnsi="宋体" w:cs="Times New Roman"/>
                <w:color w:val="000000"/>
                <w:kern w:val="0"/>
                <w:sz w:val="22"/>
              </w:rPr>
              <w:t>事务所</w:t>
            </w:r>
            <w:r>
              <w:rPr>
                <w:rFonts w:ascii="Times New Roman" w:eastAsia="宋体" w:hAnsi="宋体" w:cs="Times New Roman" w:hint="eastAsia"/>
                <w:color w:val="000000"/>
                <w:kern w:val="0"/>
                <w:sz w:val="22"/>
              </w:rPr>
              <w:t>项目</w:t>
            </w:r>
            <w:r w:rsidRPr="00B31EBF">
              <w:rPr>
                <w:rFonts w:ascii="Times New Roman" w:eastAsia="宋体" w:hAnsi="宋体" w:cs="Times New Roman"/>
                <w:color w:val="000000"/>
                <w:kern w:val="0"/>
                <w:sz w:val="22"/>
              </w:rPr>
              <w:t>主管合伙人（注册会计师）姓名、执业证书编号、联系方式</w:t>
            </w:r>
          </w:p>
        </w:tc>
      </w:tr>
      <w:tr w:rsidR="002F7F7F" w:rsidRPr="00B31EBF" w:rsidTr="00AC1AF6">
        <w:trPr>
          <w:trHeight w:val="347"/>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rPr>
              <w:t>1</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3135" w:type="dxa"/>
            <w:gridSpan w:val="3"/>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2977" w:type="dxa"/>
            <w:gridSpan w:val="4"/>
            <w:tcBorders>
              <w:top w:val="nil"/>
              <w:left w:val="nil"/>
              <w:bottom w:val="single" w:sz="4" w:space="0" w:color="auto"/>
              <w:right w:val="single" w:sz="8"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r>
      <w:tr w:rsidR="002F7F7F" w:rsidRPr="00B31EBF" w:rsidTr="00AC1AF6">
        <w:trPr>
          <w:trHeight w:val="425"/>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rPr>
              <w:t>2</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3135" w:type="dxa"/>
            <w:gridSpan w:val="3"/>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2977" w:type="dxa"/>
            <w:gridSpan w:val="4"/>
            <w:tcBorders>
              <w:top w:val="nil"/>
              <w:left w:val="nil"/>
              <w:bottom w:val="single" w:sz="4" w:space="0" w:color="auto"/>
              <w:right w:val="single" w:sz="8"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r>
      <w:tr w:rsidR="002F7F7F" w:rsidRPr="00B31EBF" w:rsidTr="00AC1AF6">
        <w:trPr>
          <w:trHeight w:val="419"/>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rPr>
              <w:t>3</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3135" w:type="dxa"/>
            <w:gridSpan w:val="3"/>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2977" w:type="dxa"/>
            <w:gridSpan w:val="4"/>
            <w:tcBorders>
              <w:top w:val="nil"/>
              <w:left w:val="nil"/>
              <w:bottom w:val="single" w:sz="4" w:space="0" w:color="auto"/>
              <w:right w:val="single" w:sz="8"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r>
      <w:tr w:rsidR="002F7F7F" w:rsidRPr="00B31EBF" w:rsidTr="00AC1AF6">
        <w:trPr>
          <w:trHeight w:val="399"/>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rPr>
              <w:t>4</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3135" w:type="dxa"/>
            <w:gridSpan w:val="3"/>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2977" w:type="dxa"/>
            <w:gridSpan w:val="4"/>
            <w:tcBorders>
              <w:top w:val="nil"/>
              <w:left w:val="nil"/>
              <w:bottom w:val="single" w:sz="4" w:space="0" w:color="auto"/>
              <w:right w:val="single" w:sz="8"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r>
      <w:tr w:rsidR="002F7F7F" w:rsidRPr="00B31EBF" w:rsidTr="00AC1AF6">
        <w:trPr>
          <w:trHeight w:val="435"/>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2F7F7F" w:rsidRPr="00B31EBF" w:rsidRDefault="002F7F7F" w:rsidP="00861E65">
            <w:pPr>
              <w:widowControl/>
              <w:jc w:val="center"/>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rPr>
              <w:t>5</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3135" w:type="dxa"/>
            <w:gridSpan w:val="3"/>
            <w:tcBorders>
              <w:top w:val="nil"/>
              <w:left w:val="nil"/>
              <w:bottom w:val="single" w:sz="4" w:space="0" w:color="auto"/>
              <w:right w:val="single" w:sz="4"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2977" w:type="dxa"/>
            <w:gridSpan w:val="4"/>
            <w:tcBorders>
              <w:top w:val="nil"/>
              <w:left w:val="nil"/>
              <w:bottom w:val="single" w:sz="4" w:space="0" w:color="auto"/>
              <w:right w:val="single" w:sz="8" w:space="0" w:color="auto"/>
            </w:tcBorders>
            <w:shd w:val="clear" w:color="auto" w:fill="auto"/>
            <w:noWrap/>
            <w:vAlign w:val="center"/>
            <w:hideMark/>
          </w:tcPr>
          <w:p w:rsidR="002F7F7F" w:rsidRPr="00B31EBF" w:rsidRDefault="002F7F7F"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r>
      <w:tr w:rsidR="00861E65" w:rsidRPr="00B31EBF" w:rsidTr="00080E7E">
        <w:trPr>
          <w:trHeight w:val="454"/>
        </w:trPr>
        <w:tc>
          <w:tcPr>
            <w:tcW w:w="14049"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61E65" w:rsidRPr="00B31EBF" w:rsidRDefault="00861E65" w:rsidP="00861E65">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备注：</w:t>
            </w:r>
          </w:p>
        </w:tc>
      </w:tr>
      <w:tr w:rsidR="00861E65" w:rsidRPr="00B31EBF" w:rsidTr="00E92EA8">
        <w:trPr>
          <w:trHeight w:val="1845"/>
        </w:trPr>
        <w:tc>
          <w:tcPr>
            <w:tcW w:w="14049" w:type="dxa"/>
            <w:gridSpan w:val="18"/>
            <w:tcBorders>
              <w:top w:val="nil"/>
              <w:left w:val="single" w:sz="8" w:space="0" w:color="auto"/>
              <w:bottom w:val="single" w:sz="8" w:space="0" w:color="auto"/>
              <w:right w:val="single" w:sz="8" w:space="0" w:color="000000"/>
            </w:tcBorders>
            <w:shd w:val="clear" w:color="auto" w:fill="auto"/>
            <w:vAlign w:val="center"/>
            <w:hideMark/>
          </w:tcPr>
          <w:p w:rsidR="00D872C2" w:rsidRDefault="00861E65" w:rsidP="00861E65">
            <w:pPr>
              <w:widowControl/>
              <w:jc w:val="left"/>
              <w:rPr>
                <w:rFonts w:ascii="Times New Roman" w:eastAsia="宋体" w:hAnsi="Times New Roman" w:cs="Times New Roman"/>
                <w:b/>
                <w:bCs/>
                <w:color w:val="000000"/>
                <w:kern w:val="0"/>
                <w:sz w:val="22"/>
              </w:rPr>
            </w:pPr>
            <w:r w:rsidRPr="00B31EBF">
              <w:rPr>
                <w:rFonts w:ascii="Times New Roman" w:eastAsia="宋体" w:hAnsi="宋体" w:cs="Times New Roman"/>
                <w:b/>
                <w:bCs/>
                <w:color w:val="000000"/>
                <w:kern w:val="0"/>
                <w:sz w:val="22"/>
              </w:rPr>
              <w:t>本会计师事务所承诺以上信息真实完整，不存在虚假记载、误导性陈述或重大遗漏。</w:t>
            </w:r>
            <w:r w:rsidRPr="00B31EBF">
              <w:rPr>
                <w:rFonts w:ascii="Times New Roman" w:eastAsia="宋体" w:hAnsi="Times New Roman" w:cs="Times New Roman"/>
                <w:b/>
                <w:bCs/>
                <w:color w:val="000000"/>
                <w:kern w:val="0"/>
                <w:sz w:val="22"/>
              </w:rPr>
              <w:br/>
            </w:r>
            <w:r w:rsidRPr="00B31EBF">
              <w:rPr>
                <w:rFonts w:ascii="Times New Roman" w:eastAsia="宋体" w:hAnsi="Times New Roman" w:cs="Times New Roman"/>
                <w:b/>
                <w:bCs/>
                <w:color w:val="000000"/>
                <w:kern w:val="0"/>
                <w:sz w:val="22"/>
              </w:rPr>
              <w:br/>
            </w:r>
          </w:p>
          <w:p w:rsidR="00861E65" w:rsidRPr="00B31EBF" w:rsidRDefault="00861E65" w:rsidP="00861E65">
            <w:pPr>
              <w:widowControl/>
              <w:jc w:val="left"/>
              <w:rPr>
                <w:rFonts w:ascii="Times New Roman" w:eastAsia="宋体" w:hAnsi="Times New Roman" w:cs="Times New Roman"/>
                <w:b/>
                <w:bCs/>
                <w:color w:val="000000"/>
                <w:kern w:val="0"/>
                <w:sz w:val="22"/>
              </w:rPr>
            </w:pPr>
            <w:r w:rsidRPr="00B31EBF">
              <w:rPr>
                <w:rFonts w:ascii="Times New Roman" w:eastAsia="宋体" w:hAnsi="Times New Roman" w:cs="Times New Roman"/>
                <w:b/>
                <w:bCs/>
                <w:color w:val="000000"/>
                <w:kern w:val="0"/>
                <w:sz w:val="22"/>
              </w:rPr>
              <w:br/>
              <w:t xml:space="preserve">               </w:t>
            </w:r>
            <w:r w:rsidRPr="00B31EBF">
              <w:rPr>
                <w:rFonts w:ascii="Times New Roman" w:eastAsia="宋体" w:hAnsi="宋体" w:cs="Times New Roman"/>
                <w:color w:val="000000"/>
                <w:kern w:val="0"/>
                <w:sz w:val="22"/>
              </w:rPr>
              <w:t>境外会计师事务所印鉴：</w:t>
            </w:r>
            <w:r w:rsidRPr="00B31EBF">
              <w:rPr>
                <w:rFonts w:ascii="Times New Roman" w:eastAsia="宋体" w:hAnsi="Times New Roman" w:cs="Times New Roman"/>
                <w:color w:val="000000"/>
                <w:kern w:val="0"/>
                <w:sz w:val="22"/>
              </w:rPr>
              <w:t xml:space="preserve">                     </w:t>
            </w:r>
            <w:r w:rsidR="006946E3">
              <w:rPr>
                <w:rFonts w:ascii="Times New Roman" w:eastAsia="宋体" w:hAnsi="Times New Roman" w:cs="Times New Roman" w:hint="eastAsia"/>
                <w:color w:val="000000"/>
                <w:kern w:val="0"/>
                <w:sz w:val="22"/>
              </w:rPr>
              <w:t xml:space="preserve">   </w:t>
            </w:r>
            <w:r w:rsidRPr="00B31EBF">
              <w:rPr>
                <w:rFonts w:ascii="Times New Roman" w:eastAsia="宋体" w:hAnsi="宋体" w:cs="Times New Roman"/>
                <w:color w:val="000000"/>
                <w:kern w:val="0"/>
                <w:sz w:val="22"/>
              </w:rPr>
              <w:t>境外会计师事务所负责人</w:t>
            </w:r>
            <w:r w:rsidR="006946E3">
              <w:rPr>
                <w:rFonts w:ascii="Times New Roman" w:eastAsia="宋体" w:hAnsi="宋体" w:cs="Times New Roman" w:hint="eastAsia"/>
                <w:color w:val="000000"/>
                <w:kern w:val="0"/>
                <w:sz w:val="22"/>
              </w:rPr>
              <w:t>或其授权代表</w:t>
            </w:r>
            <w:r w:rsidRPr="00B31EBF">
              <w:rPr>
                <w:rFonts w:ascii="Times New Roman" w:eastAsia="宋体" w:hAnsi="宋体" w:cs="Times New Roman"/>
                <w:color w:val="000000"/>
                <w:kern w:val="0"/>
                <w:sz w:val="22"/>
              </w:rPr>
              <w:t>签名：</w:t>
            </w:r>
            <w:r w:rsidRPr="00B31EBF">
              <w:rPr>
                <w:rFonts w:ascii="Times New Roman" w:eastAsia="宋体" w:hAnsi="Times New Roman" w:cs="Times New Roman"/>
                <w:b/>
                <w:bCs/>
                <w:color w:val="000000"/>
                <w:kern w:val="0"/>
                <w:sz w:val="22"/>
              </w:rPr>
              <w:t xml:space="preserve"> </w:t>
            </w:r>
            <w:r w:rsidRPr="00B31EBF">
              <w:rPr>
                <w:rFonts w:ascii="Times New Roman" w:eastAsia="宋体" w:hAnsi="Times New Roman" w:cs="Times New Roman"/>
                <w:b/>
                <w:bCs/>
                <w:color w:val="000000"/>
                <w:kern w:val="0"/>
                <w:sz w:val="22"/>
              </w:rPr>
              <w:br/>
            </w:r>
            <w:r w:rsidRPr="00B31EBF">
              <w:rPr>
                <w:rFonts w:ascii="Times New Roman" w:eastAsia="宋体" w:hAnsi="Times New Roman" w:cs="Times New Roman"/>
                <w:b/>
                <w:bCs/>
                <w:color w:val="000000"/>
                <w:kern w:val="0"/>
                <w:sz w:val="22"/>
              </w:rPr>
              <w:br/>
              <w:t xml:space="preserve">                                                                      </w:t>
            </w:r>
            <w:r w:rsidRPr="00B31EBF">
              <w:rPr>
                <w:rFonts w:ascii="Times New Roman" w:eastAsia="宋体" w:hAnsi="Times New Roman" w:cs="Times New Roman"/>
                <w:color w:val="000000"/>
                <w:kern w:val="0"/>
                <w:sz w:val="22"/>
              </w:rPr>
              <w:t xml:space="preserve">                       </w:t>
            </w:r>
            <w:r w:rsidRPr="00B31EBF">
              <w:rPr>
                <w:rFonts w:ascii="Times New Roman" w:eastAsia="宋体" w:hAnsi="宋体" w:cs="Times New Roman"/>
                <w:color w:val="000000"/>
                <w:kern w:val="0"/>
                <w:sz w:val="22"/>
              </w:rPr>
              <w:t>年</w:t>
            </w:r>
            <w:r w:rsidRPr="00B31EBF">
              <w:rPr>
                <w:rFonts w:ascii="Times New Roman" w:eastAsia="宋体" w:hAnsi="Times New Roman" w:cs="Times New Roman"/>
                <w:color w:val="000000"/>
                <w:kern w:val="0"/>
                <w:sz w:val="22"/>
              </w:rPr>
              <w:t xml:space="preserve">    </w:t>
            </w:r>
            <w:r w:rsidRPr="00B31EBF">
              <w:rPr>
                <w:rFonts w:ascii="Times New Roman" w:eastAsia="宋体" w:hAnsi="宋体" w:cs="Times New Roman"/>
                <w:color w:val="000000"/>
                <w:kern w:val="0"/>
                <w:sz w:val="22"/>
              </w:rPr>
              <w:t>月</w:t>
            </w:r>
            <w:r w:rsidRPr="00B31EBF">
              <w:rPr>
                <w:rFonts w:ascii="Times New Roman" w:eastAsia="宋体" w:hAnsi="Times New Roman" w:cs="Times New Roman"/>
                <w:color w:val="000000"/>
                <w:kern w:val="0"/>
                <w:sz w:val="22"/>
              </w:rPr>
              <w:t xml:space="preserve">    </w:t>
            </w:r>
            <w:r w:rsidRPr="00B31EBF">
              <w:rPr>
                <w:rFonts w:ascii="Times New Roman" w:eastAsia="宋体" w:hAnsi="宋体" w:cs="Times New Roman"/>
                <w:color w:val="000000"/>
                <w:kern w:val="0"/>
                <w:sz w:val="22"/>
              </w:rPr>
              <w:t>日</w:t>
            </w:r>
          </w:p>
        </w:tc>
      </w:tr>
      <w:tr w:rsidR="00E92EA8" w:rsidRPr="00B31EBF" w:rsidTr="00EF22B9">
        <w:trPr>
          <w:trHeight w:val="435"/>
        </w:trPr>
        <w:tc>
          <w:tcPr>
            <w:tcW w:w="14049" w:type="dxa"/>
            <w:gridSpan w:val="18"/>
            <w:tcBorders>
              <w:top w:val="nil"/>
              <w:left w:val="nil"/>
              <w:bottom w:val="nil"/>
              <w:right w:val="nil"/>
            </w:tcBorders>
            <w:shd w:val="clear" w:color="auto" w:fill="auto"/>
            <w:noWrap/>
            <w:vAlign w:val="center"/>
            <w:hideMark/>
          </w:tcPr>
          <w:p w:rsidR="00080E7E" w:rsidRPr="00B31EBF" w:rsidRDefault="00E92EA8" w:rsidP="00EF22B9">
            <w:pPr>
              <w:widowControl/>
              <w:jc w:val="left"/>
              <w:rPr>
                <w:rFonts w:ascii="Times New Roman" w:hAnsi="Times New Roman" w:cs="Times New Roman"/>
              </w:rPr>
            </w:pPr>
            <w:r w:rsidRPr="00B31EBF">
              <w:rPr>
                <w:rFonts w:ascii="Times New Roman" w:hAnsi="Times New Roman" w:cs="Times New Roman"/>
              </w:rPr>
              <w:br w:type="page"/>
            </w:r>
            <w:r w:rsidR="00080E7E" w:rsidRPr="00B31EBF">
              <w:rPr>
                <w:rFonts w:ascii="Times New Roman" w:eastAsia="宋体" w:hAnsi="宋体" w:cs="Times New Roman"/>
                <w:color w:val="000000"/>
                <w:kern w:val="0"/>
                <w:sz w:val="22"/>
              </w:rPr>
              <w:t>填表说明：可按此</w:t>
            </w:r>
            <w:proofErr w:type="gramStart"/>
            <w:r w:rsidR="00080E7E" w:rsidRPr="00B31EBF">
              <w:rPr>
                <w:rFonts w:ascii="Times New Roman" w:eastAsia="宋体" w:hAnsi="宋体" w:cs="Times New Roman"/>
                <w:color w:val="000000"/>
                <w:kern w:val="0"/>
                <w:sz w:val="22"/>
              </w:rPr>
              <w:t>表格式另再</w:t>
            </w:r>
            <w:proofErr w:type="gramEnd"/>
            <w:r w:rsidR="00080E7E" w:rsidRPr="00B31EBF">
              <w:rPr>
                <w:rFonts w:ascii="Times New Roman" w:eastAsia="宋体" w:hAnsi="宋体" w:cs="Times New Roman"/>
                <w:color w:val="000000"/>
                <w:kern w:val="0"/>
                <w:sz w:val="22"/>
              </w:rPr>
              <w:t>制表。</w:t>
            </w:r>
          </w:p>
          <w:p w:rsidR="00E92EA8" w:rsidRPr="00B31EBF" w:rsidRDefault="00E92EA8" w:rsidP="00EF22B9">
            <w:pPr>
              <w:widowControl/>
              <w:jc w:val="left"/>
              <w:rPr>
                <w:rFonts w:ascii="Times New Roman" w:eastAsia="华文中宋" w:hAnsi="Times New Roman" w:cs="Times New Roman"/>
                <w:color w:val="000000"/>
                <w:kern w:val="0"/>
                <w:sz w:val="32"/>
                <w:szCs w:val="32"/>
              </w:rPr>
            </w:pPr>
            <w:r w:rsidRPr="00B31EBF">
              <w:rPr>
                <w:rFonts w:ascii="Times New Roman" w:eastAsia="宋体" w:hAnsi="宋体" w:cs="Times New Roman"/>
                <w:color w:val="000000"/>
                <w:kern w:val="0"/>
                <w:sz w:val="22"/>
              </w:rPr>
              <w:lastRenderedPageBreak/>
              <w:t>附</w:t>
            </w:r>
            <w:r w:rsidRPr="00B31EBF">
              <w:rPr>
                <w:rFonts w:ascii="Times New Roman" w:eastAsia="宋体" w:hAnsi="Times New Roman" w:cs="Times New Roman"/>
                <w:color w:val="000000"/>
                <w:kern w:val="0"/>
                <w:sz w:val="22"/>
              </w:rPr>
              <w:t>2</w:t>
            </w:r>
            <w:r w:rsidRPr="00B31EBF">
              <w:rPr>
                <w:rFonts w:ascii="Times New Roman" w:eastAsia="宋体" w:hAnsi="宋体" w:cs="Times New Roman"/>
                <w:color w:val="000000"/>
                <w:kern w:val="0"/>
                <w:sz w:val="22"/>
              </w:rPr>
              <w:t>：</w:t>
            </w:r>
          </w:p>
          <w:p w:rsidR="00E92EA8" w:rsidRPr="00B31EBF" w:rsidRDefault="00E92EA8" w:rsidP="00EF22B9">
            <w:pPr>
              <w:widowControl/>
              <w:jc w:val="center"/>
              <w:rPr>
                <w:rFonts w:ascii="Times New Roman" w:eastAsia="华文中宋" w:hAnsi="Times New Roman" w:cs="Times New Roman"/>
                <w:color w:val="000000"/>
                <w:kern w:val="0"/>
                <w:sz w:val="32"/>
                <w:szCs w:val="32"/>
              </w:rPr>
            </w:pPr>
            <w:r w:rsidRPr="00B31EBF">
              <w:rPr>
                <w:rFonts w:ascii="Times New Roman" w:eastAsia="华文中宋" w:hAnsi="Times New Roman" w:cs="Times New Roman"/>
                <w:color w:val="000000"/>
                <w:kern w:val="0"/>
                <w:sz w:val="32"/>
                <w:szCs w:val="32"/>
              </w:rPr>
              <w:t xml:space="preserve">  </w:t>
            </w:r>
            <w:r w:rsidRPr="00B31EBF">
              <w:rPr>
                <w:rFonts w:ascii="Times New Roman" w:eastAsia="华文中宋" w:hAnsi="华文中宋" w:cs="Times New Roman"/>
                <w:color w:val="000000"/>
                <w:kern w:val="0"/>
                <w:sz w:val="32"/>
                <w:szCs w:val="32"/>
              </w:rPr>
              <w:t>境外会计师事务所与中国</w:t>
            </w:r>
            <w:r w:rsidR="00080E7E" w:rsidRPr="00B31EBF">
              <w:rPr>
                <w:rFonts w:ascii="Times New Roman" w:eastAsia="华文中宋" w:hAnsi="华文中宋" w:cs="Times New Roman"/>
                <w:color w:val="000000"/>
                <w:kern w:val="0"/>
                <w:sz w:val="32"/>
                <w:szCs w:val="32"/>
              </w:rPr>
              <w:t>内地</w:t>
            </w:r>
            <w:r w:rsidRPr="00B31EBF">
              <w:rPr>
                <w:rFonts w:ascii="Times New Roman" w:eastAsia="华文中宋" w:hAnsi="华文中宋" w:cs="Times New Roman"/>
                <w:color w:val="000000"/>
                <w:kern w:val="0"/>
                <w:sz w:val="32"/>
                <w:szCs w:val="32"/>
              </w:rPr>
              <w:t>会计师事务所业务合作报告表</w:t>
            </w:r>
          </w:p>
        </w:tc>
      </w:tr>
      <w:tr w:rsidR="00E92EA8" w:rsidRPr="00B31EBF" w:rsidTr="00EF22B9">
        <w:trPr>
          <w:trHeight w:val="570"/>
        </w:trPr>
        <w:tc>
          <w:tcPr>
            <w:tcW w:w="14049" w:type="dxa"/>
            <w:gridSpan w:val="18"/>
            <w:tcBorders>
              <w:top w:val="nil"/>
              <w:left w:val="nil"/>
              <w:bottom w:val="nil"/>
              <w:right w:val="nil"/>
            </w:tcBorders>
            <w:shd w:val="clear" w:color="auto" w:fill="auto"/>
            <w:noWrap/>
            <w:vAlign w:val="center"/>
            <w:hideMark/>
          </w:tcPr>
          <w:p w:rsidR="00E92EA8" w:rsidRPr="00B31EBF" w:rsidRDefault="00E92EA8" w:rsidP="00EF22B9">
            <w:pPr>
              <w:widowControl/>
              <w:jc w:val="left"/>
              <w:rPr>
                <w:rFonts w:ascii="Times New Roman" w:eastAsia="华文中宋" w:hAnsi="Times New Roman" w:cs="Times New Roman"/>
                <w:color w:val="000000"/>
                <w:kern w:val="0"/>
                <w:sz w:val="24"/>
                <w:szCs w:val="24"/>
              </w:rPr>
            </w:pPr>
            <w:r w:rsidRPr="00B31EBF">
              <w:rPr>
                <w:rFonts w:ascii="Times New Roman" w:eastAsia="华文中宋" w:hAnsi="华文中宋" w:cs="Times New Roman"/>
                <w:color w:val="000000"/>
                <w:kern w:val="0"/>
                <w:sz w:val="24"/>
                <w:szCs w:val="24"/>
              </w:rPr>
              <w:lastRenderedPageBreak/>
              <w:t>境外会计师事务所名称：</w:t>
            </w:r>
            <w:r w:rsidRPr="00B31EBF">
              <w:rPr>
                <w:rFonts w:ascii="Times New Roman" w:eastAsia="华文中宋" w:hAnsi="Times New Roman" w:cs="Times New Roman"/>
                <w:color w:val="000000"/>
                <w:kern w:val="0"/>
                <w:sz w:val="24"/>
                <w:szCs w:val="24"/>
                <w:u w:val="single"/>
              </w:rPr>
              <w:t xml:space="preserve">                                                 </w:t>
            </w:r>
          </w:p>
        </w:tc>
      </w:tr>
      <w:tr w:rsidR="00E92EA8" w:rsidRPr="00B31EBF" w:rsidTr="00EF22B9">
        <w:trPr>
          <w:trHeight w:val="585"/>
        </w:trPr>
        <w:tc>
          <w:tcPr>
            <w:tcW w:w="14049" w:type="dxa"/>
            <w:gridSpan w:val="18"/>
            <w:tcBorders>
              <w:top w:val="nil"/>
              <w:left w:val="nil"/>
              <w:bottom w:val="nil"/>
              <w:right w:val="nil"/>
            </w:tcBorders>
            <w:shd w:val="clear" w:color="auto" w:fill="auto"/>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年</w:t>
            </w: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月</w:t>
            </w: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日</w:t>
            </w:r>
            <w:r w:rsidRPr="00B31EBF">
              <w:rPr>
                <w:rFonts w:ascii="Times New Roman" w:eastAsia="宋体" w:hAnsi="Times New Roman" w:cs="Times New Roman"/>
                <w:color w:val="000000"/>
                <w:kern w:val="0"/>
                <w:sz w:val="22"/>
              </w:rPr>
              <w:t xml:space="preserve"> </w:t>
            </w:r>
            <w:r w:rsidRPr="00B31EBF">
              <w:rPr>
                <w:rFonts w:ascii="Times New Roman" w:eastAsia="宋体" w:hAnsi="宋体" w:cs="Times New Roman"/>
                <w:color w:val="000000"/>
                <w:kern w:val="0"/>
                <w:sz w:val="22"/>
              </w:rPr>
              <w:t>至</w:t>
            </w: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年</w:t>
            </w: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月</w:t>
            </w:r>
            <w:r w:rsidRPr="00B31EBF">
              <w:rPr>
                <w:rFonts w:ascii="Times New Roman" w:eastAsia="宋体" w:hAnsi="Times New Roman" w:cs="Times New Roman"/>
                <w:color w:val="000000"/>
                <w:kern w:val="0"/>
                <w:sz w:val="22"/>
                <w:u w:val="single"/>
              </w:rPr>
              <w:t xml:space="preserve">   </w:t>
            </w:r>
            <w:r w:rsidRPr="00B31EBF">
              <w:rPr>
                <w:rFonts w:ascii="Times New Roman" w:eastAsia="宋体" w:hAnsi="宋体" w:cs="Times New Roman"/>
                <w:color w:val="000000"/>
                <w:kern w:val="0"/>
                <w:sz w:val="22"/>
              </w:rPr>
              <w:t>日，本会计师事务所与中国</w:t>
            </w:r>
            <w:r w:rsidR="00080E7E" w:rsidRPr="00B31EBF">
              <w:rPr>
                <w:rFonts w:ascii="Times New Roman" w:eastAsia="宋体" w:hAnsi="宋体" w:cs="Times New Roman"/>
                <w:color w:val="000000"/>
                <w:kern w:val="0"/>
                <w:sz w:val="22"/>
              </w:rPr>
              <w:t>内地</w:t>
            </w:r>
            <w:r w:rsidRPr="00B31EBF">
              <w:rPr>
                <w:rFonts w:ascii="Times New Roman" w:eastAsia="宋体" w:hAnsi="宋体" w:cs="Times New Roman"/>
                <w:color w:val="000000"/>
                <w:kern w:val="0"/>
                <w:sz w:val="22"/>
              </w:rPr>
              <w:t>会计师事务所开展了中国</w:t>
            </w:r>
            <w:r w:rsidR="00080E7E" w:rsidRPr="00B31EBF">
              <w:rPr>
                <w:rFonts w:ascii="Times New Roman" w:eastAsia="宋体" w:hAnsi="宋体" w:cs="Times New Roman"/>
                <w:color w:val="000000"/>
                <w:kern w:val="0"/>
                <w:sz w:val="22"/>
              </w:rPr>
              <w:t>内地</w:t>
            </w:r>
            <w:r w:rsidRPr="00B31EBF">
              <w:rPr>
                <w:rFonts w:ascii="Times New Roman" w:eastAsia="宋体" w:hAnsi="宋体" w:cs="Times New Roman"/>
                <w:color w:val="000000"/>
                <w:kern w:val="0"/>
                <w:sz w:val="22"/>
              </w:rPr>
              <w:t>企业境外上市审计业务合作，具体情况如下：</w:t>
            </w:r>
          </w:p>
        </w:tc>
      </w:tr>
      <w:tr w:rsidR="00E92EA8" w:rsidRPr="00B31EBF" w:rsidTr="0036115A">
        <w:trPr>
          <w:trHeight w:val="870"/>
        </w:trPr>
        <w:tc>
          <w:tcPr>
            <w:tcW w:w="4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序号</w:t>
            </w:r>
          </w:p>
        </w:tc>
        <w:tc>
          <w:tcPr>
            <w:tcW w:w="2070" w:type="dxa"/>
            <w:gridSpan w:val="2"/>
            <w:tcBorders>
              <w:top w:val="single" w:sz="8" w:space="0" w:color="auto"/>
              <w:left w:val="nil"/>
              <w:bottom w:val="single" w:sz="4" w:space="0" w:color="auto"/>
              <w:right w:val="single" w:sz="4" w:space="0" w:color="auto"/>
            </w:tcBorders>
            <w:shd w:val="clear" w:color="auto" w:fill="auto"/>
            <w:vAlign w:val="center"/>
            <w:hideMark/>
          </w:tcPr>
          <w:p w:rsidR="00E92EA8" w:rsidRPr="00B31EBF" w:rsidRDefault="00E92EA8" w:rsidP="00080E7E">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中国</w:t>
            </w:r>
            <w:r w:rsidR="00080E7E" w:rsidRPr="00B31EBF">
              <w:rPr>
                <w:rFonts w:ascii="Times New Roman" w:eastAsia="宋体" w:hAnsi="宋体" w:cs="Times New Roman"/>
                <w:color w:val="000000"/>
                <w:kern w:val="0"/>
                <w:sz w:val="22"/>
              </w:rPr>
              <w:t>内地</w:t>
            </w:r>
            <w:r w:rsidRPr="00B31EBF">
              <w:rPr>
                <w:rFonts w:ascii="Times New Roman" w:eastAsia="宋体" w:hAnsi="宋体" w:cs="Times New Roman"/>
                <w:color w:val="000000"/>
                <w:kern w:val="0"/>
                <w:sz w:val="22"/>
              </w:rPr>
              <w:t>企业名称（中英文）</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境外上市地</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境外上市</w:t>
            </w:r>
            <w:r w:rsidR="0036115A">
              <w:rPr>
                <w:rFonts w:ascii="Times New Roman" w:eastAsia="宋体" w:hAnsi="宋体" w:cs="Times New Roman" w:hint="eastAsia"/>
                <w:color w:val="000000"/>
                <w:kern w:val="0"/>
                <w:sz w:val="22"/>
              </w:rPr>
              <w:t>证券</w:t>
            </w:r>
            <w:r w:rsidRPr="00B31EBF">
              <w:rPr>
                <w:rFonts w:ascii="Times New Roman" w:eastAsia="宋体" w:hAnsi="宋体" w:cs="Times New Roman"/>
                <w:color w:val="000000"/>
                <w:kern w:val="0"/>
                <w:sz w:val="22"/>
              </w:rPr>
              <w:t>名称及代码</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审计业务类型</w:t>
            </w:r>
          </w:p>
        </w:tc>
        <w:tc>
          <w:tcPr>
            <w:tcW w:w="1843" w:type="dxa"/>
            <w:gridSpan w:val="2"/>
            <w:tcBorders>
              <w:top w:val="single" w:sz="8" w:space="0" w:color="auto"/>
              <w:left w:val="nil"/>
              <w:bottom w:val="single" w:sz="4" w:space="0" w:color="auto"/>
              <w:right w:val="single" w:sz="4" w:space="0" w:color="auto"/>
            </w:tcBorders>
            <w:shd w:val="clear" w:color="auto" w:fill="auto"/>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开展业务合作的</w:t>
            </w:r>
            <w:r w:rsidR="00080E7E" w:rsidRPr="00B31EBF">
              <w:rPr>
                <w:rFonts w:ascii="Times New Roman" w:eastAsia="宋体" w:hAnsi="宋体" w:cs="Times New Roman"/>
                <w:color w:val="000000"/>
                <w:kern w:val="0"/>
                <w:sz w:val="22"/>
              </w:rPr>
              <w:t>内地</w:t>
            </w:r>
            <w:r w:rsidR="008A5144">
              <w:rPr>
                <w:rFonts w:ascii="Times New Roman" w:eastAsia="宋体" w:hAnsi="宋体" w:cs="Times New Roman" w:hint="eastAsia"/>
                <w:color w:val="000000"/>
                <w:kern w:val="0"/>
                <w:sz w:val="22"/>
              </w:rPr>
              <w:t>会计师</w:t>
            </w:r>
            <w:r w:rsidRPr="00B31EBF">
              <w:rPr>
                <w:rFonts w:ascii="Times New Roman" w:eastAsia="宋体" w:hAnsi="宋体" w:cs="Times New Roman"/>
                <w:color w:val="000000"/>
                <w:kern w:val="0"/>
                <w:sz w:val="22"/>
              </w:rPr>
              <w:t>事务所名称</w:t>
            </w:r>
          </w:p>
        </w:tc>
        <w:tc>
          <w:tcPr>
            <w:tcW w:w="2551" w:type="dxa"/>
            <w:gridSpan w:val="3"/>
            <w:tcBorders>
              <w:top w:val="single" w:sz="8" w:space="0" w:color="auto"/>
              <w:left w:val="nil"/>
              <w:bottom w:val="single" w:sz="4" w:space="0" w:color="auto"/>
              <w:right w:val="single" w:sz="4" w:space="0" w:color="auto"/>
            </w:tcBorders>
            <w:shd w:val="clear" w:color="auto" w:fill="auto"/>
            <w:vAlign w:val="center"/>
            <w:hideMark/>
          </w:tcPr>
          <w:p w:rsidR="00E92EA8" w:rsidRPr="00B31EBF" w:rsidRDefault="00080E7E" w:rsidP="003023EE">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内地</w:t>
            </w:r>
            <w:r w:rsidR="008A5144">
              <w:rPr>
                <w:rFonts w:ascii="Times New Roman" w:eastAsia="宋体" w:hAnsi="宋体" w:cs="Times New Roman" w:hint="eastAsia"/>
                <w:color w:val="000000"/>
                <w:kern w:val="0"/>
                <w:sz w:val="22"/>
              </w:rPr>
              <w:t>会计师</w:t>
            </w:r>
            <w:r w:rsidR="00E92EA8" w:rsidRPr="00B31EBF">
              <w:rPr>
                <w:rFonts w:ascii="Times New Roman" w:eastAsia="宋体" w:hAnsi="宋体" w:cs="Times New Roman"/>
                <w:color w:val="000000"/>
                <w:kern w:val="0"/>
                <w:sz w:val="22"/>
              </w:rPr>
              <w:t>事务所</w:t>
            </w:r>
            <w:r w:rsidR="00062C31">
              <w:rPr>
                <w:rFonts w:ascii="Times New Roman" w:eastAsia="宋体" w:hAnsi="宋体" w:cs="Times New Roman" w:hint="eastAsia"/>
                <w:color w:val="000000"/>
                <w:kern w:val="0"/>
                <w:sz w:val="22"/>
              </w:rPr>
              <w:t>项目</w:t>
            </w:r>
            <w:r w:rsidR="00E92EA8" w:rsidRPr="00B31EBF">
              <w:rPr>
                <w:rFonts w:ascii="Times New Roman" w:eastAsia="宋体" w:hAnsi="宋体" w:cs="Times New Roman"/>
                <w:color w:val="000000"/>
                <w:kern w:val="0"/>
                <w:sz w:val="22"/>
              </w:rPr>
              <w:t>主管合伙人（注册会计师）姓名</w:t>
            </w:r>
            <w:r w:rsidR="003023EE">
              <w:rPr>
                <w:rFonts w:ascii="Times New Roman" w:eastAsia="宋体" w:hAnsi="宋体" w:cs="Times New Roman" w:hint="eastAsia"/>
                <w:color w:val="000000"/>
                <w:kern w:val="0"/>
                <w:sz w:val="22"/>
              </w:rPr>
              <w:t>、</w:t>
            </w:r>
            <w:r w:rsidR="00E92EA8" w:rsidRPr="00B31EBF">
              <w:rPr>
                <w:rFonts w:ascii="Times New Roman" w:eastAsia="宋体" w:hAnsi="宋体" w:cs="Times New Roman"/>
                <w:color w:val="000000"/>
                <w:kern w:val="0"/>
                <w:sz w:val="22"/>
              </w:rPr>
              <w:t>执业证书编号、联系方式</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E92EA8" w:rsidRPr="00B31EBF" w:rsidRDefault="003023EE" w:rsidP="00EF22B9">
            <w:pPr>
              <w:widowControl/>
              <w:jc w:val="center"/>
              <w:rPr>
                <w:rFonts w:ascii="Times New Roman" w:eastAsia="宋体" w:hAnsi="Times New Roman" w:cs="Times New Roman"/>
                <w:color w:val="000000"/>
                <w:kern w:val="0"/>
                <w:sz w:val="22"/>
              </w:rPr>
            </w:pPr>
            <w:r>
              <w:rPr>
                <w:rFonts w:ascii="Times New Roman" w:eastAsia="宋体" w:hAnsi="宋体" w:cs="Times New Roman" w:hint="eastAsia"/>
                <w:color w:val="000000"/>
                <w:kern w:val="0"/>
                <w:sz w:val="22"/>
              </w:rPr>
              <w:t>业务</w:t>
            </w:r>
            <w:r w:rsidR="00E92EA8" w:rsidRPr="00B31EBF">
              <w:rPr>
                <w:rFonts w:ascii="Times New Roman" w:eastAsia="宋体" w:hAnsi="宋体" w:cs="Times New Roman"/>
                <w:color w:val="000000"/>
                <w:kern w:val="0"/>
                <w:sz w:val="22"/>
              </w:rPr>
              <w:t>报告</w:t>
            </w:r>
            <w:r w:rsidR="00E92EA8" w:rsidRPr="00B31EBF">
              <w:rPr>
                <w:rFonts w:ascii="Times New Roman" w:eastAsia="宋体" w:hAnsi="Times New Roman" w:cs="Times New Roman"/>
                <w:color w:val="000000"/>
                <w:kern w:val="0"/>
                <w:sz w:val="22"/>
              </w:rPr>
              <w:br/>
            </w:r>
            <w:r w:rsidR="00E92EA8" w:rsidRPr="00B31EBF">
              <w:rPr>
                <w:rFonts w:ascii="Times New Roman" w:eastAsia="宋体" w:hAnsi="宋体" w:cs="Times New Roman"/>
                <w:color w:val="000000"/>
                <w:kern w:val="0"/>
                <w:sz w:val="22"/>
              </w:rPr>
              <w:t>意见类型</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E92EA8" w:rsidRPr="00B31EBF" w:rsidRDefault="00E92EA8" w:rsidP="0036115A">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报告签署人</w:t>
            </w:r>
            <w:r w:rsidR="0036115A">
              <w:rPr>
                <w:rFonts w:ascii="Times New Roman" w:eastAsia="宋体" w:hAnsi="宋体" w:cs="Times New Roman" w:hint="eastAsia"/>
                <w:color w:val="000000"/>
                <w:kern w:val="0"/>
                <w:sz w:val="22"/>
              </w:rPr>
              <w:t>（项目主管合伙人）</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报告</w:t>
            </w:r>
            <w:r w:rsidRPr="00B31EBF">
              <w:rPr>
                <w:rFonts w:ascii="Times New Roman" w:eastAsia="宋体" w:hAnsi="Times New Roman" w:cs="Times New Roman"/>
                <w:color w:val="000000"/>
                <w:kern w:val="0"/>
                <w:sz w:val="22"/>
              </w:rPr>
              <w:br/>
            </w:r>
            <w:r w:rsidRPr="00B31EBF">
              <w:rPr>
                <w:rFonts w:ascii="Times New Roman" w:eastAsia="宋体" w:hAnsi="宋体" w:cs="Times New Roman"/>
                <w:color w:val="000000"/>
                <w:kern w:val="0"/>
                <w:sz w:val="22"/>
              </w:rPr>
              <w:t>签署日期</w:t>
            </w:r>
          </w:p>
        </w:tc>
      </w:tr>
      <w:tr w:rsidR="00E92EA8" w:rsidRPr="00B31EBF" w:rsidTr="0036115A">
        <w:trPr>
          <w:trHeight w:val="489"/>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rPr>
              <w:t>1</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r>
      <w:tr w:rsidR="00E92EA8" w:rsidRPr="00B31EBF" w:rsidTr="0036115A">
        <w:trPr>
          <w:trHeight w:val="425"/>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rPr>
              <w:t>2</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r>
      <w:tr w:rsidR="00E92EA8" w:rsidRPr="00B31EBF" w:rsidTr="0036115A">
        <w:trPr>
          <w:trHeight w:val="417"/>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rPr>
              <w:t>3</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r>
      <w:tr w:rsidR="00E92EA8" w:rsidRPr="00B31EBF" w:rsidTr="0036115A">
        <w:trPr>
          <w:trHeight w:val="423"/>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rPr>
              <w:t>4</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r>
      <w:tr w:rsidR="00E92EA8" w:rsidRPr="00B31EBF" w:rsidTr="0036115A">
        <w:trPr>
          <w:trHeight w:val="415"/>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E92EA8" w:rsidRPr="00B31EBF" w:rsidRDefault="00E92EA8" w:rsidP="00EF22B9">
            <w:pPr>
              <w:widowControl/>
              <w:jc w:val="center"/>
              <w:rPr>
                <w:rFonts w:ascii="Times New Roman" w:eastAsia="宋体" w:hAnsi="Times New Roman" w:cs="Times New Roman"/>
                <w:color w:val="000000"/>
                <w:kern w:val="0"/>
                <w:sz w:val="22"/>
              </w:rPr>
            </w:pPr>
            <w:r w:rsidRPr="00B31EBF">
              <w:rPr>
                <w:rFonts w:ascii="Times New Roman" w:eastAsia="宋体" w:hAnsi="Times New Roman" w:cs="Times New Roman"/>
                <w:color w:val="000000"/>
                <w:kern w:val="0"/>
                <w:sz w:val="22"/>
              </w:rPr>
              <w:t>5</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 xml:space="preserve">　</w:t>
            </w:r>
          </w:p>
        </w:tc>
      </w:tr>
      <w:tr w:rsidR="00E92EA8" w:rsidRPr="00B31EBF" w:rsidTr="00D872C2">
        <w:trPr>
          <w:trHeight w:val="452"/>
        </w:trPr>
        <w:tc>
          <w:tcPr>
            <w:tcW w:w="14049"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2EA8" w:rsidRPr="00B31EBF" w:rsidRDefault="00E92EA8" w:rsidP="00EF22B9">
            <w:pPr>
              <w:widowControl/>
              <w:jc w:val="left"/>
              <w:rPr>
                <w:rFonts w:ascii="Times New Roman" w:eastAsia="宋体" w:hAnsi="Times New Roman" w:cs="Times New Roman"/>
                <w:color w:val="000000"/>
                <w:kern w:val="0"/>
                <w:sz w:val="22"/>
              </w:rPr>
            </w:pPr>
            <w:r w:rsidRPr="00B31EBF">
              <w:rPr>
                <w:rFonts w:ascii="Times New Roman" w:eastAsia="宋体" w:hAnsi="宋体" w:cs="Times New Roman"/>
                <w:color w:val="000000"/>
                <w:kern w:val="0"/>
                <w:sz w:val="22"/>
              </w:rPr>
              <w:t>备注：</w:t>
            </w:r>
          </w:p>
        </w:tc>
      </w:tr>
      <w:tr w:rsidR="00E92EA8" w:rsidRPr="00B31EBF" w:rsidTr="00EF22B9">
        <w:trPr>
          <w:trHeight w:val="1845"/>
        </w:trPr>
        <w:tc>
          <w:tcPr>
            <w:tcW w:w="14049" w:type="dxa"/>
            <w:gridSpan w:val="18"/>
            <w:tcBorders>
              <w:top w:val="nil"/>
              <w:left w:val="single" w:sz="8" w:space="0" w:color="auto"/>
              <w:bottom w:val="single" w:sz="8" w:space="0" w:color="auto"/>
              <w:right w:val="single" w:sz="8" w:space="0" w:color="000000"/>
            </w:tcBorders>
            <w:shd w:val="clear" w:color="auto" w:fill="auto"/>
            <w:vAlign w:val="center"/>
            <w:hideMark/>
          </w:tcPr>
          <w:p w:rsidR="00E92EA8" w:rsidRPr="00B31EBF" w:rsidRDefault="00E92EA8" w:rsidP="00EF22B9">
            <w:pPr>
              <w:widowControl/>
              <w:jc w:val="left"/>
              <w:rPr>
                <w:rFonts w:ascii="Times New Roman" w:eastAsia="宋体" w:hAnsi="Times New Roman" w:cs="Times New Roman"/>
                <w:b/>
                <w:bCs/>
                <w:color w:val="000000"/>
                <w:kern w:val="0"/>
                <w:sz w:val="22"/>
              </w:rPr>
            </w:pPr>
            <w:r w:rsidRPr="00B31EBF">
              <w:rPr>
                <w:rFonts w:ascii="Times New Roman" w:eastAsia="宋体" w:hAnsi="宋体" w:cs="Times New Roman"/>
                <w:b/>
                <w:bCs/>
                <w:color w:val="000000"/>
                <w:kern w:val="0"/>
                <w:sz w:val="22"/>
              </w:rPr>
              <w:t>本会计师事务所承诺以上信息真实完整，不存在虚假记载、误导性陈述或重大遗漏。</w:t>
            </w:r>
            <w:r w:rsidRPr="00B31EBF">
              <w:rPr>
                <w:rFonts w:ascii="Times New Roman" w:eastAsia="宋体" w:hAnsi="Times New Roman" w:cs="Times New Roman"/>
                <w:b/>
                <w:bCs/>
                <w:color w:val="000000"/>
                <w:kern w:val="0"/>
                <w:sz w:val="22"/>
              </w:rPr>
              <w:br/>
            </w:r>
            <w:r w:rsidRPr="00B31EBF">
              <w:rPr>
                <w:rFonts w:ascii="Times New Roman" w:eastAsia="宋体" w:hAnsi="Times New Roman" w:cs="Times New Roman"/>
                <w:b/>
                <w:bCs/>
                <w:color w:val="000000"/>
                <w:kern w:val="0"/>
                <w:sz w:val="22"/>
              </w:rPr>
              <w:br/>
            </w:r>
            <w:r w:rsidRPr="00B31EBF">
              <w:rPr>
                <w:rFonts w:ascii="Times New Roman" w:eastAsia="宋体" w:hAnsi="Times New Roman" w:cs="Times New Roman"/>
                <w:b/>
                <w:bCs/>
                <w:color w:val="000000"/>
                <w:kern w:val="0"/>
                <w:sz w:val="22"/>
              </w:rPr>
              <w:br/>
              <w:t xml:space="preserve">               </w:t>
            </w:r>
            <w:r w:rsidRPr="00B31EBF">
              <w:rPr>
                <w:rFonts w:ascii="Times New Roman" w:eastAsia="宋体" w:hAnsi="宋体" w:cs="Times New Roman"/>
                <w:color w:val="000000"/>
                <w:kern w:val="0"/>
                <w:sz w:val="22"/>
              </w:rPr>
              <w:t>境外会计师事务所印鉴：</w:t>
            </w:r>
            <w:r w:rsidRPr="00B31EBF">
              <w:rPr>
                <w:rFonts w:ascii="Times New Roman" w:eastAsia="宋体" w:hAnsi="Times New Roman" w:cs="Times New Roman"/>
                <w:color w:val="000000"/>
                <w:kern w:val="0"/>
                <w:sz w:val="22"/>
              </w:rPr>
              <w:t xml:space="preserve">                     </w:t>
            </w:r>
            <w:r w:rsidR="006946E3">
              <w:rPr>
                <w:rFonts w:ascii="Times New Roman" w:eastAsia="宋体" w:hAnsi="Times New Roman" w:cs="Times New Roman" w:hint="eastAsia"/>
                <w:color w:val="000000"/>
                <w:kern w:val="0"/>
                <w:sz w:val="22"/>
              </w:rPr>
              <w:t xml:space="preserve">   </w:t>
            </w:r>
            <w:r w:rsidRPr="00B31EBF">
              <w:rPr>
                <w:rFonts w:ascii="Times New Roman" w:eastAsia="宋体" w:hAnsi="宋体" w:cs="Times New Roman"/>
                <w:color w:val="000000"/>
                <w:kern w:val="0"/>
                <w:sz w:val="22"/>
              </w:rPr>
              <w:t>境外会计师事务所负责人</w:t>
            </w:r>
            <w:r w:rsidR="006946E3">
              <w:rPr>
                <w:rFonts w:ascii="Times New Roman" w:eastAsia="宋体" w:hAnsi="宋体" w:cs="Times New Roman" w:hint="eastAsia"/>
                <w:color w:val="000000"/>
                <w:kern w:val="0"/>
                <w:sz w:val="22"/>
              </w:rPr>
              <w:t>或其授权代表</w:t>
            </w:r>
            <w:r w:rsidRPr="00B31EBF">
              <w:rPr>
                <w:rFonts w:ascii="Times New Roman" w:eastAsia="宋体" w:hAnsi="宋体" w:cs="Times New Roman"/>
                <w:color w:val="000000"/>
                <w:kern w:val="0"/>
                <w:sz w:val="22"/>
              </w:rPr>
              <w:t>签名：</w:t>
            </w:r>
            <w:r w:rsidRPr="00B31EBF">
              <w:rPr>
                <w:rFonts w:ascii="Times New Roman" w:eastAsia="宋体" w:hAnsi="Times New Roman" w:cs="Times New Roman"/>
                <w:b/>
                <w:bCs/>
                <w:color w:val="000000"/>
                <w:kern w:val="0"/>
                <w:sz w:val="22"/>
              </w:rPr>
              <w:t xml:space="preserve"> </w:t>
            </w:r>
            <w:r w:rsidRPr="00B31EBF">
              <w:rPr>
                <w:rFonts w:ascii="Times New Roman" w:eastAsia="宋体" w:hAnsi="Times New Roman" w:cs="Times New Roman"/>
                <w:b/>
                <w:bCs/>
                <w:color w:val="000000"/>
                <w:kern w:val="0"/>
                <w:sz w:val="22"/>
              </w:rPr>
              <w:br/>
            </w:r>
            <w:r w:rsidRPr="00B31EBF">
              <w:rPr>
                <w:rFonts w:ascii="Times New Roman" w:eastAsia="宋体" w:hAnsi="Times New Roman" w:cs="Times New Roman"/>
                <w:b/>
                <w:bCs/>
                <w:color w:val="000000"/>
                <w:kern w:val="0"/>
                <w:sz w:val="22"/>
              </w:rPr>
              <w:br/>
              <w:t xml:space="preserve">                                                                      </w:t>
            </w:r>
            <w:r w:rsidRPr="00B31EBF">
              <w:rPr>
                <w:rFonts w:ascii="Times New Roman" w:eastAsia="宋体" w:hAnsi="Times New Roman" w:cs="Times New Roman"/>
                <w:color w:val="000000"/>
                <w:kern w:val="0"/>
                <w:sz w:val="22"/>
              </w:rPr>
              <w:t xml:space="preserve">                       </w:t>
            </w:r>
            <w:r w:rsidRPr="00B31EBF">
              <w:rPr>
                <w:rFonts w:ascii="Times New Roman" w:eastAsia="宋体" w:hAnsi="宋体" w:cs="Times New Roman"/>
                <w:color w:val="000000"/>
                <w:kern w:val="0"/>
                <w:sz w:val="22"/>
              </w:rPr>
              <w:t>年</w:t>
            </w:r>
            <w:r w:rsidRPr="00B31EBF">
              <w:rPr>
                <w:rFonts w:ascii="Times New Roman" w:eastAsia="宋体" w:hAnsi="Times New Roman" w:cs="Times New Roman"/>
                <w:color w:val="000000"/>
                <w:kern w:val="0"/>
                <w:sz w:val="22"/>
              </w:rPr>
              <w:t xml:space="preserve">    </w:t>
            </w:r>
            <w:r w:rsidRPr="00B31EBF">
              <w:rPr>
                <w:rFonts w:ascii="Times New Roman" w:eastAsia="宋体" w:hAnsi="宋体" w:cs="Times New Roman"/>
                <w:color w:val="000000"/>
                <w:kern w:val="0"/>
                <w:sz w:val="22"/>
              </w:rPr>
              <w:t>月</w:t>
            </w:r>
            <w:r w:rsidRPr="00B31EBF">
              <w:rPr>
                <w:rFonts w:ascii="Times New Roman" w:eastAsia="宋体" w:hAnsi="Times New Roman" w:cs="Times New Roman"/>
                <w:color w:val="000000"/>
                <w:kern w:val="0"/>
                <w:sz w:val="22"/>
              </w:rPr>
              <w:t xml:space="preserve">    </w:t>
            </w:r>
            <w:r w:rsidRPr="00B31EBF">
              <w:rPr>
                <w:rFonts w:ascii="Times New Roman" w:eastAsia="宋体" w:hAnsi="宋体" w:cs="Times New Roman"/>
                <w:color w:val="000000"/>
                <w:kern w:val="0"/>
                <w:sz w:val="22"/>
              </w:rPr>
              <w:t>日</w:t>
            </w:r>
          </w:p>
        </w:tc>
      </w:tr>
    </w:tbl>
    <w:p w:rsidR="00E92EA8" w:rsidRPr="00B31EBF" w:rsidRDefault="00080E7E" w:rsidP="00080E7E">
      <w:pPr>
        <w:widowControl/>
        <w:jc w:val="left"/>
        <w:rPr>
          <w:rFonts w:ascii="Times New Roman" w:hAnsi="Times New Roman" w:cs="Times New Roman"/>
        </w:rPr>
      </w:pPr>
      <w:r w:rsidRPr="00B31EBF">
        <w:rPr>
          <w:rFonts w:ascii="Times New Roman" w:eastAsia="宋体" w:hAnsi="宋体" w:cs="Times New Roman"/>
          <w:color w:val="000000"/>
          <w:kern w:val="0"/>
          <w:sz w:val="22"/>
        </w:rPr>
        <w:t>填表说明：可按此</w:t>
      </w:r>
      <w:proofErr w:type="gramStart"/>
      <w:r w:rsidRPr="00B31EBF">
        <w:rPr>
          <w:rFonts w:ascii="Times New Roman" w:eastAsia="宋体" w:hAnsi="宋体" w:cs="Times New Roman"/>
          <w:color w:val="000000"/>
          <w:kern w:val="0"/>
          <w:sz w:val="22"/>
        </w:rPr>
        <w:t>表格式另再</w:t>
      </w:r>
      <w:proofErr w:type="gramEnd"/>
      <w:r w:rsidRPr="00B31EBF">
        <w:rPr>
          <w:rFonts w:ascii="Times New Roman" w:eastAsia="宋体" w:hAnsi="宋体" w:cs="Times New Roman"/>
          <w:color w:val="000000"/>
          <w:kern w:val="0"/>
          <w:sz w:val="22"/>
        </w:rPr>
        <w:t>制表。</w:t>
      </w:r>
    </w:p>
    <w:sectPr w:rsidR="00E92EA8" w:rsidRPr="00B31EBF" w:rsidSect="0018118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D6" w:rsidRDefault="006423D6" w:rsidP="00316B65">
      <w:r>
        <w:separator/>
      </w:r>
    </w:p>
  </w:endnote>
  <w:endnote w:type="continuationSeparator" w:id="0">
    <w:p w:rsidR="006423D6" w:rsidRDefault="006423D6" w:rsidP="0031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D6" w:rsidRDefault="006423D6" w:rsidP="00316B65">
      <w:r>
        <w:separator/>
      </w:r>
    </w:p>
  </w:footnote>
  <w:footnote w:type="continuationSeparator" w:id="0">
    <w:p w:rsidR="006423D6" w:rsidRDefault="006423D6" w:rsidP="00316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4E92"/>
    <w:multiLevelType w:val="hybridMultilevel"/>
    <w:tmpl w:val="DF7C13AC"/>
    <w:lvl w:ilvl="0" w:tplc="F932A3E4">
      <w:start w:val="1"/>
      <w:numFmt w:val="decimal"/>
      <w:lvlText w:val="%1."/>
      <w:lvlJc w:val="left"/>
      <w:pPr>
        <w:ind w:left="1395" w:hanging="360"/>
      </w:pPr>
      <w:rPr>
        <w:rFonts w:hint="default"/>
      </w:rPr>
    </w:lvl>
    <w:lvl w:ilvl="1" w:tplc="04090019" w:tentative="1">
      <w:start w:val="1"/>
      <w:numFmt w:val="lowerLetter"/>
      <w:lvlText w:val="%2)"/>
      <w:lvlJc w:val="left"/>
      <w:pPr>
        <w:ind w:left="1875" w:hanging="420"/>
      </w:pPr>
    </w:lvl>
    <w:lvl w:ilvl="2" w:tplc="0409001B" w:tentative="1">
      <w:start w:val="1"/>
      <w:numFmt w:val="lowerRoman"/>
      <w:lvlText w:val="%3."/>
      <w:lvlJc w:val="right"/>
      <w:pPr>
        <w:ind w:left="2295" w:hanging="420"/>
      </w:pPr>
    </w:lvl>
    <w:lvl w:ilvl="3" w:tplc="0409000F" w:tentative="1">
      <w:start w:val="1"/>
      <w:numFmt w:val="decimal"/>
      <w:lvlText w:val="%4."/>
      <w:lvlJc w:val="left"/>
      <w:pPr>
        <w:ind w:left="2715" w:hanging="420"/>
      </w:pPr>
    </w:lvl>
    <w:lvl w:ilvl="4" w:tplc="04090019" w:tentative="1">
      <w:start w:val="1"/>
      <w:numFmt w:val="lowerLetter"/>
      <w:lvlText w:val="%5)"/>
      <w:lvlJc w:val="left"/>
      <w:pPr>
        <w:ind w:left="3135" w:hanging="420"/>
      </w:pPr>
    </w:lvl>
    <w:lvl w:ilvl="5" w:tplc="0409001B" w:tentative="1">
      <w:start w:val="1"/>
      <w:numFmt w:val="lowerRoman"/>
      <w:lvlText w:val="%6."/>
      <w:lvlJc w:val="right"/>
      <w:pPr>
        <w:ind w:left="3555" w:hanging="420"/>
      </w:pPr>
    </w:lvl>
    <w:lvl w:ilvl="6" w:tplc="0409000F" w:tentative="1">
      <w:start w:val="1"/>
      <w:numFmt w:val="decimal"/>
      <w:lvlText w:val="%7."/>
      <w:lvlJc w:val="left"/>
      <w:pPr>
        <w:ind w:left="3975" w:hanging="420"/>
      </w:pPr>
    </w:lvl>
    <w:lvl w:ilvl="7" w:tplc="04090019" w:tentative="1">
      <w:start w:val="1"/>
      <w:numFmt w:val="lowerLetter"/>
      <w:lvlText w:val="%8)"/>
      <w:lvlJc w:val="left"/>
      <w:pPr>
        <w:ind w:left="4395" w:hanging="420"/>
      </w:pPr>
    </w:lvl>
    <w:lvl w:ilvl="8" w:tplc="0409001B" w:tentative="1">
      <w:start w:val="1"/>
      <w:numFmt w:val="lowerRoman"/>
      <w:lvlText w:val="%9."/>
      <w:lvlJc w:val="right"/>
      <w:pPr>
        <w:ind w:left="48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0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A56"/>
    <w:rsid w:val="000011F4"/>
    <w:rsid w:val="000063C7"/>
    <w:rsid w:val="0001046C"/>
    <w:rsid w:val="000116EA"/>
    <w:rsid w:val="00011CD7"/>
    <w:rsid w:val="00012EFF"/>
    <w:rsid w:val="00016C4E"/>
    <w:rsid w:val="00017FE5"/>
    <w:rsid w:val="00023554"/>
    <w:rsid w:val="000252E2"/>
    <w:rsid w:val="00033C1F"/>
    <w:rsid w:val="00034284"/>
    <w:rsid w:val="00037A0C"/>
    <w:rsid w:val="00043B5E"/>
    <w:rsid w:val="000513B0"/>
    <w:rsid w:val="00052E32"/>
    <w:rsid w:val="00061D18"/>
    <w:rsid w:val="00062C31"/>
    <w:rsid w:val="00064F3B"/>
    <w:rsid w:val="000732DF"/>
    <w:rsid w:val="00075366"/>
    <w:rsid w:val="000764F7"/>
    <w:rsid w:val="00077BE8"/>
    <w:rsid w:val="00080464"/>
    <w:rsid w:val="00080E7E"/>
    <w:rsid w:val="00091081"/>
    <w:rsid w:val="000916A3"/>
    <w:rsid w:val="000A193B"/>
    <w:rsid w:val="000B2CEA"/>
    <w:rsid w:val="000B4523"/>
    <w:rsid w:val="000B52DF"/>
    <w:rsid w:val="000B7F58"/>
    <w:rsid w:val="000C7776"/>
    <w:rsid w:val="000D650D"/>
    <w:rsid w:val="000D7804"/>
    <w:rsid w:val="000E427A"/>
    <w:rsid w:val="000E4980"/>
    <w:rsid w:val="000E567F"/>
    <w:rsid w:val="000E588F"/>
    <w:rsid w:val="000F473C"/>
    <w:rsid w:val="000F6E30"/>
    <w:rsid w:val="001054EB"/>
    <w:rsid w:val="00107A03"/>
    <w:rsid w:val="001236D9"/>
    <w:rsid w:val="001319DA"/>
    <w:rsid w:val="001405D7"/>
    <w:rsid w:val="00144930"/>
    <w:rsid w:val="0014537F"/>
    <w:rsid w:val="0015731E"/>
    <w:rsid w:val="00164A46"/>
    <w:rsid w:val="001650D2"/>
    <w:rsid w:val="0017400E"/>
    <w:rsid w:val="001741E2"/>
    <w:rsid w:val="00176D63"/>
    <w:rsid w:val="0018031B"/>
    <w:rsid w:val="00181186"/>
    <w:rsid w:val="00185D2F"/>
    <w:rsid w:val="0018785A"/>
    <w:rsid w:val="00190A41"/>
    <w:rsid w:val="00192FF3"/>
    <w:rsid w:val="00193D8C"/>
    <w:rsid w:val="001A43AE"/>
    <w:rsid w:val="001B2D63"/>
    <w:rsid w:val="001B3C34"/>
    <w:rsid w:val="001C2E7D"/>
    <w:rsid w:val="001C40DC"/>
    <w:rsid w:val="001E2B5F"/>
    <w:rsid w:val="001E6E55"/>
    <w:rsid w:val="001F0D29"/>
    <w:rsid w:val="001F681A"/>
    <w:rsid w:val="001F7AFB"/>
    <w:rsid w:val="00204965"/>
    <w:rsid w:val="00206926"/>
    <w:rsid w:val="00207168"/>
    <w:rsid w:val="00211BD7"/>
    <w:rsid w:val="00212F89"/>
    <w:rsid w:val="00222558"/>
    <w:rsid w:val="00226375"/>
    <w:rsid w:val="002272C1"/>
    <w:rsid w:val="00227BFD"/>
    <w:rsid w:val="002303D4"/>
    <w:rsid w:val="002349DD"/>
    <w:rsid w:val="00241996"/>
    <w:rsid w:val="002464B8"/>
    <w:rsid w:val="00252095"/>
    <w:rsid w:val="00255945"/>
    <w:rsid w:val="002561F3"/>
    <w:rsid w:val="00256365"/>
    <w:rsid w:val="002768F4"/>
    <w:rsid w:val="002831C3"/>
    <w:rsid w:val="002864B8"/>
    <w:rsid w:val="00291279"/>
    <w:rsid w:val="00292F03"/>
    <w:rsid w:val="00297D3A"/>
    <w:rsid w:val="002A3F7C"/>
    <w:rsid w:val="002A49AD"/>
    <w:rsid w:val="002A54DF"/>
    <w:rsid w:val="002A5B7B"/>
    <w:rsid w:val="002B50C9"/>
    <w:rsid w:val="002C074D"/>
    <w:rsid w:val="002C381A"/>
    <w:rsid w:val="002C404D"/>
    <w:rsid w:val="002D0BF9"/>
    <w:rsid w:val="002D2D30"/>
    <w:rsid w:val="002D59C1"/>
    <w:rsid w:val="002D652A"/>
    <w:rsid w:val="002D6E49"/>
    <w:rsid w:val="002E3CB8"/>
    <w:rsid w:val="002E746C"/>
    <w:rsid w:val="002F0E13"/>
    <w:rsid w:val="002F4E25"/>
    <w:rsid w:val="002F6F5C"/>
    <w:rsid w:val="002F7F7F"/>
    <w:rsid w:val="00301B99"/>
    <w:rsid w:val="003023EE"/>
    <w:rsid w:val="00302EDF"/>
    <w:rsid w:val="00310242"/>
    <w:rsid w:val="00316B65"/>
    <w:rsid w:val="00322D02"/>
    <w:rsid w:val="003276FC"/>
    <w:rsid w:val="00334C4D"/>
    <w:rsid w:val="00336E43"/>
    <w:rsid w:val="00341611"/>
    <w:rsid w:val="00343517"/>
    <w:rsid w:val="00356784"/>
    <w:rsid w:val="0036115A"/>
    <w:rsid w:val="003650FA"/>
    <w:rsid w:val="003776BF"/>
    <w:rsid w:val="00377C40"/>
    <w:rsid w:val="00387740"/>
    <w:rsid w:val="00392AD9"/>
    <w:rsid w:val="0039632F"/>
    <w:rsid w:val="00396B76"/>
    <w:rsid w:val="003A0255"/>
    <w:rsid w:val="003B2E01"/>
    <w:rsid w:val="003B2EA0"/>
    <w:rsid w:val="003B36A0"/>
    <w:rsid w:val="003B4085"/>
    <w:rsid w:val="003C343A"/>
    <w:rsid w:val="003C38A2"/>
    <w:rsid w:val="003C7072"/>
    <w:rsid w:val="003D0C6E"/>
    <w:rsid w:val="003D2330"/>
    <w:rsid w:val="003E2FC2"/>
    <w:rsid w:val="003E59E1"/>
    <w:rsid w:val="003E61F5"/>
    <w:rsid w:val="003F408E"/>
    <w:rsid w:val="0040255B"/>
    <w:rsid w:val="00405BD9"/>
    <w:rsid w:val="004146C1"/>
    <w:rsid w:val="00415AFB"/>
    <w:rsid w:val="00426481"/>
    <w:rsid w:val="00427947"/>
    <w:rsid w:val="0043388F"/>
    <w:rsid w:val="00434495"/>
    <w:rsid w:val="004347C1"/>
    <w:rsid w:val="00437520"/>
    <w:rsid w:val="0044524C"/>
    <w:rsid w:val="0044696D"/>
    <w:rsid w:val="004474C1"/>
    <w:rsid w:val="00451785"/>
    <w:rsid w:val="004521C7"/>
    <w:rsid w:val="00456851"/>
    <w:rsid w:val="00460C2E"/>
    <w:rsid w:val="00470981"/>
    <w:rsid w:val="004762DB"/>
    <w:rsid w:val="00495427"/>
    <w:rsid w:val="004A2DFD"/>
    <w:rsid w:val="004A3E4D"/>
    <w:rsid w:val="004B0673"/>
    <w:rsid w:val="004B5984"/>
    <w:rsid w:val="004C01BC"/>
    <w:rsid w:val="004C0AE0"/>
    <w:rsid w:val="004C25F9"/>
    <w:rsid w:val="004C6E08"/>
    <w:rsid w:val="004D1B5F"/>
    <w:rsid w:val="004D43AD"/>
    <w:rsid w:val="004D68F7"/>
    <w:rsid w:val="004D7CB5"/>
    <w:rsid w:val="004E0FDF"/>
    <w:rsid w:val="004E1AEB"/>
    <w:rsid w:val="004F046B"/>
    <w:rsid w:val="004F4BD5"/>
    <w:rsid w:val="00501A17"/>
    <w:rsid w:val="00502171"/>
    <w:rsid w:val="00507EB5"/>
    <w:rsid w:val="00510534"/>
    <w:rsid w:val="00514421"/>
    <w:rsid w:val="00517E35"/>
    <w:rsid w:val="005235CE"/>
    <w:rsid w:val="0052498D"/>
    <w:rsid w:val="005307B6"/>
    <w:rsid w:val="00533D7D"/>
    <w:rsid w:val="0054592E"/>
    <w:rsid w:val="00546970"/>
    <w:rsid w:val="005473D6"/>
    <w:rsid w:val="00547806"/>
    <w:rsid w:val="00547F25"/>
    <w:rsid w:val="00554978"/>
    <w:rsid w:val="0055645C"/>
    <w:rsid w:val="005566CA"/>
    <w:rsid w:val="005566DB"/>
    <w:rsid w:val="00561FBB"/>
    <w:rsid w:val="005636E9"/>
    <w:rsid w:val="0056494C"/>
    <w:rsid w:val="0058180D"/>
    <w:rsid w:val="00593018"/>
    <w:rsid w:val="005A124E"/>
    <w:rsid w:val="005A35ED"/>
    <w:rsid w:val="005A3A9B"/>
    <w:rsid w:val="005A6ED7"/>
    <w:rsid w:val="005B1B0B"/>
    <w:rsid w:val="005B3D18"/>
    <w:rsid w:val="005B429C"/>
    <w:rsid w:val="005D5898"/>
    <w:rsid w:val="005E670B"/>
    <w:rsid w:val="005F160B"/>
    <w:rsid w:val="005F566C"/>
    <w:rsid w:val="00600833"/>
    <w:rsid w:val="00604256"/>
    <w:rsid w:val="00612854"/>
    <w:rsid w:val="00620E5B"/>
    <w:rsid w:val="00622341"/>
    <w:rsid w:val="0062275C"/>
    <w:rsid w:val="0062637B"/>
    <w:rsid w:val="00630E0E"/>
    <w:rsid w:val="00636C62"/>
    <w:rsid w:val="006423D6"/>
    <w:rsid w:val="006432BB"/>
    <w:rsid w:val="006469D3"/>
    <w:rsid w:val="00650519"/>
    <w:rsid w:val="006570F9"/>
    <w:rsid w:val="006572DE"/>
    <w:rsid w:val="0066474F"/>
    <w:rsid w:val="0066532F"/>
    <w:rsid w:val="0066555F"/>
    <w:rsid w:val="00673143"/>
    <w:rsid w:val="0067341A"/>
    <w:rsid w:val="00677427"/>
    <w:rsid w:val="00680847"/>
    <w:rsid w:val="00685DAD"/>
    <w:rsid w:val="0069199D"/>
    <w:rsid w:val="006925B6"/>
    <w:rsid w:val="00692EF1"/>
    <w:rsid w:val="00694388"/>
    <w:rsid w:val="006944BA"/>
    <w:rsid w:val="006946E3"/>
    <w:rsid w:val="006A0C74"/>
    <w:rsid w:val="006A21C4"/>
    <w:rsid w:val="006A29C6"/>
    <w:rsid w:val="006B0888"/>
    <w:rsid w:val="006B5027"/>
    <w:rsid w:val="006B7284"/>
    <w:rsid w:val="006C7ADD"/>
    <w:rsid w:val="006D59B9"/>
    <w:rsid w:val="006D5D3C"/>
    <w:rsid w:val="006E0173"/>
    <w:rsid w:val="006E17FF"/>
    <w:rsid w:val="006E189F"/>
    <w:rsid w:val="006E54F5"/>
    <w:rsid w:val="006E5805"/>
    <w:rsid w:val="006E60E7"/>
    <w:rsid w:val="006F299D"/>
    <w:rsid w:val="006F3585"/>
    <w:rsid w:val="00701585"/>
    <w:rsid w:val="00702893"/>
    <w:rsid w:val="00703063"/>
    <w:rsid w:val="007039BF"/>
    <w:rsid w:val="007157AE"/>
    <w:rsid w:val="007166D3"/>
    <w:rsid w:val="00722463"/>
    <w:rsid w:val="007326C1"/>
    <w:rsid w:val="0075156B"/>
    <w:rsid w:val="00753A71"/>
    <w:rsid w:val="00756A07"/>
    <w:rsid w:val="00772729"/>
    <w:rsid w:val="0077487C"/>
    <w:rsid w:val="00785A49"/>
    <w:rsid w:val="00785C6A"/>
    <w:rsid w:val="00793088"/>
    <w:rsid w:val="007938BD"/>
    <w:rsid w:val="007B5FFE"/>
    <w:rsid w:val="007B6509"/>
    <w:rsid w:val="007C0828"/>
    <w:rsid w:val="007C264E"/>
    <w:rsid w:val="007C28C0"/>
    <w:rsid w:val="007C40DC"/>
    <w:rsid w:val="007C618A"/>
    <w:rsid w:val="007D0153"/>
    <w:rsid w:val="007D043C"/>
    <w:rsid w:val="007D0EAE"/>
    <w:rsid w:val="007D1993"/>
    <w:rsid w:val="007F027C"/>
    <w:rsid w:val="007F3688"/>
    <w:rsid w:val="007F5455"/>
    <w:rsid w:val="007F6379"/>
    <w:rsid w:val="00801451"/>
    <w:rsid w:val="00805FCA"/>
    <w:rsid w:val="00812E56"/>
    <w:rsid w:val="00822C59"/>
    <w:rsid w:val="008248C3"/>
    <w:rsid w:val="00826616"/>
    <w:rsid w:val="008304CD"/>
    <w:rsid w:val="008308AF"/>
    <w:rsid w:val="008308E5"/>
    <w:rsid w:val="00832242"/>
    <w:rsid w:val="008369DB"/>
    <w:rsid w:val="008401B0"/>
    <w:rsid w:val="008472AC"/>
    <w:rsid w:val="00847D2D"/>
    <w:rsid w:val="00851596"/>
    <w:rsid w:val="008520E4"/>
    <w:rsid w:val="00861E65"/>
    <w:rsid w:val="00863BBC"/>
    <w:rsid w:val="00865716"/>
    <w:rsid w:val="00872A02"/>
    <w:rsid w:val="00873BA0"/>
    <w:rsid w:val="00874B45"/>
    <w:rsid w:val="008763C5"/>
    <w:rsid w:val="00880A86"/>
    <w:rsid w:val="00894AE7"/>
    <w:rsid w:val="008969F1"/>
    <w:rsid w:val="008A1A15"/>
    <w:rsid w:val="008A4B25"/>
    <w:rsid w:val="008A5144"/>
    <w:rsid w:val="008C36E1"/>
    <w:rsid w:val="008D09AC"/>
    <w:rsid w:val="008D1171"/>
    <w:rsid w:val="008D5877"/>
    <w:rsid w:val="008E43FB"/>
    <w:rsid w:val="008E6CC9"/>
    <w:rsid w:val="008F0CF3"/>
    <w:rsid w:val="008F3037"/>
    <w:rsid w:val="008F3C71"/>
    <w:rsid w:val="008F77AF"/>
    <w:rsid w:val="0090447B"/>
    <w:rsid w:val="009075DC"/>
    <w:rsid w:val="00913244"/>
    <w:rsid w:val="00913DCC"/>
    <w:rsid w:val="00917290"/>
    <w:rsid w:val="009226C0"/>
    <w:rsid w:val="009326D2"/>
    <w:rsid w:val="00942374"/>
    <w:rsid w:val="009533C5"/>
    <w:rsid w:val="00954945"/>
    <w:rsid w:val="0096349E"/>
    <w:rsid w:val="0096579A"/>
    <w:rsid w:val="00965C66"/>
    <w:rsid w:val="009669ED"/>
    <w:rsid w:val="00967AC3"/>
    <w:rsid w:val="00973886"/>
    <w:rsid w:val="00974BD3"/>
    <w:rsid w:val="00977C1E"/>
    <w:rsid w:val="00983723"/>
    <w:rsid w:val="00983F78"/>
    <w:rsid w:val="00984852"/>
    <w:rsid w:val="00986423"/>
    <w:rsid w:val="00986C83"/>
    <w:rsid w:val="00987ADA"/>
    <w:rsid w:val="0099016E"/>
    <w:rsid w:val="0099250C"/>
    <w:rsid w:val="00992BDE"/>
    <w:rsid w:val="009947DC"/>
    <w:rsid w:val="009A0EEE"/>
    <w:rsid w:val="009A1341"/>
    <w:rsid w:val="009A4518"/>
    <w:rsid w:val="009B32B1"/>
    <w:rsid w:val="009B50AC"/>
    <w:rsid w:val="009B5FBB"/>
    <w:rsid w:val="009C1D61"/>
    <w:rsid w:val="009C2C2A"/>
    <w:rsid w:val="009C45FA"/>
    <w:rsid w:val="009C771C"/>
    <w:rsid w:val="009D0398"/>
    <w:rsid w:val="009D2A2A"/>
    <w:rsid w:val="009D6786"/>
    <w:rsid w:val="009D6FFF"/>
    <w:rsid w:val="009D7844"/>
    <w:rsid w:val="009E1CF4"/>
    <w:rsid w:val="009E2367"/>
    <w:rsid w:val="009E6138"/>
    <w:rsid w:val="009E7EC6"/>
    <w:rsid w:val="009F268A"/>
    <w:rsid w:val="009F3F3F"/>
    <w:rsid w:val="00A01EEE"/>
    <w:rsid w:val="00A02E40"/>
    <w:rsid w:val="00A12327"/>
    <w:rsid w:val="00A12D94"/>
    <w:rsid w:val="00A13B96"/>
    <w:rsid w:val="00A146B7"/>
    <w:rsid w:val="00A22191"/>
    <w:rsid w:val="00A23764"/>
    <w:rsid w:val="00A26769"/>
    <w:rsid w:val="00A432D6"/>
    <w:rsid w:val="00A533EF"/>
    <w:rsid w:val="00A54D1E"/>
    <w:rsid w:val="00A5649F"/>
    <w:rsid w:val="00A566DF"/>
    <w:rsid w:val="00A71AAB"/>
    <w:rsid w:val="00A71B56"/>
    <w:rsid w:val="00A743FB"/>
    <w:rsid w:val="00A74A9C"/>
    <w:rsid w:val="00A751DE"/>
    <w:rsid w:val="00A76C45"/>
    <w:rsid w:val="00A866D4"/>
    <w:rsid w:val="00A91FB1"/>
    <w:rsid w:val="00A94933"/>
    <w:rsid w:val="00A97789"/>
    <w:rsid w:val="00AA561B"/>
    <w:rsid w:val="00AB2871"/>
    <w:rsid w:val="00AB46E6"/>
    <w:rsid w:val="00AC1AF6"/>
    <w:rsid w:val="00AD4AA7"/>
    <w:rsid w:val="00AD7A48"/>
    <w:rsid w:val="00AE0BD6"/>
    <w:rsid w:val="00AE3139"/>
    <w:rsid w:val="00AE4CAB"/>
    <w:rsid w:val="00AE6D57"/>
    <w:rsid w:val="00AF4415"/>
    <w:rsid w:val="00AF554A"/>
    <w:rsid w:val="00B03EBB"/>
    <w:rsid w:val="00B05B78"/>
    <w:rsid w:val="00B05C10"/>
    <w:rsid w:val="00B1652E"/>
    <w:rsid w:val="00B17353"/>
    <w:rsid w:val="00B25F2C"/>
    <w:rsid w:val="00B26542"/>
    <w:rsid w:val="00B303C1"/>
    <w:rsid w:val="00B30A85"/>
    <w:rsid w:val="00B31DEF"/>
    <w:rsid w:val="00B31EBF"/>
    <w:rsid w:val="00B33F0E"/>
    <w:rsid w:val="00B44E0F"/>
    <w:rsid w:val="00B53778"/>
    <w:rsid w:val="00B53E94"/>
    <w:rsid w:val="00B63F2C"/>
    <w:rsid w:val="00B7075A"/>
    <w:rsid w:val="00B9083F"/>
    <w:rsid w:val="00BB438D"/>
    <w:rsid w:val="00BB7422"/>
    <w:rsid w:val="00BC7A56"/>
    <w:rsid w:val="00BD2850"/>
    <w:rsid w:val="00BD3C95"/>
    <w:rsid w:val="00BD6CEE"/>
    <w:rsid w:val="00BD6EBD"/>
    <w:rsid w:val="00BE5B55"/>
    <w:rsid w:val="00BE7ACA"/>
    <w:rsid w:val="00BF79B5"/>
    <w:rsid w:val="00C009BF"/>
    <w:rsid w:val="00C01CC6"/>
    <w:rsid w:val="00C04CCE"/>
    <w:rsid w:val="00C11EFF"/>
    <w:rsid w:val="00C16AA9"/>
    <w:rsid w:val="00C2187D"/>
    <w:rsid w:val="00C2666F"/>
    <w:rsid w:val="00C368FD"/>
    <w:rsid w:val="00C4004B"/>
    <w:rsid w:val="00C40509"/>
    <w:rsid w:val="00C43B0B"/>
    <w:rsid w:val="00C51500"/>
    <w:rsid w:val="00C64E3C"/>
    <w:rsid w:val="00C65CAD"/>
    <w:rsid w:val="00C660C2"/>
    <w:rsid w:val="00C67E0A"/>
    <w:rsid w:val="00C73733"/>
    <w:rsid w:val="00C762D1"/>
    <w:rsid w:val="00C82F42"/>
    <w:rsid w:val="00C90DFA"/>
    <w:rsid w:val="00C9610E"/>
    <w:rsid w:val="00CA1034"/>
    <w:rsid w:val="00CA266E"/>
    <w:rsid w:val="00CA5CD1"/>
    <w:rsid w:val="00CA6D7E"/>
    <w:rsid w:val="00CB0754"/>
    <w:rsid w:val="00CB2A69"/>
    <w:rsid w:val="00CB48BF"/>
    <w:rsid w:val="00CB48CE"/>
    <w:rsid w:val="00CB7140"/>
    <w:rsid w:val="00CB7C2F"/>
    <w:rsid w:val="00CB7E34"/>
    <w:rsid w:val="00CC0642"/>
    <w:rsid w:val="00CC1096"/>
    <w:rsid w:val="00CC3CB7"/>
    <w:rsid w:val="00CD5258"/>
    <w:rsid w:val="00CD630A"/>
    <w:rsid w:val="00CD78E8"/>
    <w:rsid w:val="00CE11E8"/>
    <w:rsid w:val="00CE2E4C"/>
    <w:rsid w:val="00CE3080"/>
    <w:rsid w:val="00CE63CA"/>
    <w:rsid w:val="00CF4D46"/>
    <w:rsid w:val="00D04B14"/>
    <w:rsid w:val="00D1150B"/>
    <w:rsid w:val="00D1189D"/>
    <w:rsid w:val="00D14937"/>
    <w:rsid w:val="00D1554D"/>
    <w:rsid w:val="00D25AF6"/>
    <w:rsid w:val="00D2757F"/>
    <w:rsid w:val="00D277C6"/>
    <w:rsid w:val="00D3323C"/>
    <w:rsid w:val="00D3498E"/>
    <w:rsid w:val="00D409BB"/>
    <w:rsid w:val="00D47C1A"/>
    <w:rsid w:val="00D53F90"/>
    <w:rsid w:val="00D551BD"/>
    <w:rsid w:val="00D60566"/>
    <w:rsid w:val="00D6095D"/>
    <w:rsid w:val="00D612F6"/>
    <w:rsid w:val="00D632F3"/>
    <w:rsid w:val="00D63A94"/>
    <w:rsid w:val="00D735EC"/>
    <w:rsid w:val="00D808AB"/>
    <w:rsid w:val="00D8111D"/>
    <w:rsid w:val="00D83A58"/>
    <w:rsid w:val="00D856EF"/>
    <w:rsid w:val="00D86EC9"/>
    <w:rsid w:val="00D86EE0"/>
    <w:rsid w:val="00D872C2"/>
    <w:rsid w:val="00D872C3"/>
    <w:rsid w:val="00D8796F"/>
    <w:rsid w:val="00D87F7D"/>
    <w:rsid w:val="00D91A44"/>
    <w:rsid w:val="00D9292C"/>
    <w:rsid w:val="00D936DC"/>
    <w:rsid w:val="00D9493B"/>
    <w:rsid w:val="00D94984"/>
    <w:rsid w:val="00D96366"/>
    <w:rsid w:val="00DA6D7E"/>
    <w:rsid w:val="00DB12D3"/>
    <w:rsid w:val="00DB4B36"/>
    <w:rsid w:val="00DB63A6"/>
    <w:rsid w:val="00DB6679"/>
    <w:rsid w:val="00DC3487"/>
    <w:rsid w:val="00DC6126"/>
    <w:rsid w:val="00DC77F6"/>
    <w:rsid w:val="00DF1C5F"/>
    <w:rsid w:val="00DF405F"/>
    <w:rsid w:val="00E016E1"/>
    <w:rsid w:val="00E03E08"/>
    <w:rsid w:val="00E04C9E"/>
    <w:rsid w:val="00E1402A"/>
    <w:rsid w:val="00E2074E"/>
    <w:rsid w:val="00E2174E"/>
    <w:rsid w:val="00E21B66"/>
    <w:rsid w:val="00E21FC3"/>
    <w:rsid w:val="00E25834"/>
    <w:rsid w:val="00E32FDB"/>
    <w:rsid w:val="00E3740B"/>
    <w:rsid w:val="00E375EB"/>
    <w:rsid w:val="00E417B5"/>
    <w:rsid w:val="00E4222B"/>
    <w:rsid w:val="00E50DF0"/>
    <w:rsid w:val="00E5318C"/>
    <w:rsid w:val="00E55D01"/>
    <w:rsid w:val="00E56448"/>
    <w:rsid w:val="00E72803"/>
    <w:rsid w:val="00E82B3A"/>
    <w:rsid w:val="00E82F52"/>
    <w:rsid w:val="00E90DC7"/>
    <w:rsid w:val="00E925CC"/>
    <w:rsid w:val="00E92EA8"/>
    <w:rsid w:val="00EA0744"/>
    <w:rsid w:val="00EA2E4F"/>
    <w:rsid w:val="00EA6C4F"/>
    <w:rsid w:val="00EC26F1"/>
    <w:rsid w:val="00EC501F"/>
    <w:rsid w:val="00EE3CE1"/>
    <w:rsid w:val="00EE44BB"/>
    <w:rsid w:val="00EE4764"/>
    <w:rsid w:val="00EE48C4"/>
    <w:rsid w:val="00EF24B1"/>
    <w:rsid w:val="00F01FEA"/>
    <w:rsid w:val="00F02391"/>
    <w:rsid w:val="00F0303A"/>
    <w:rsid w:val="00F10DEF"/>
    <w:rsid w:val="00F16360"/>
    <w:rsid w:val="00F16841"/>
    <w:rsid w:val="00F20E15"/>
    <w:rsid w:val="00F21A64"/>
    <w:rsid w:val="00F25EFA"/>
    <w:rsid w:val="00F26625"/>
    <w:rsid w:val="00F31FBA"/>
    <w:rsid w:val="00F37E6A"/>
    <w:rsid w:val="00F45740"/>
    <w:rsid w:val="00F46B37"/>
    <w:rsid w:val="00F51E50"/>
    <w:rsid w:val="00F52CEB"/>
    <w:rsid w:val="00F53C9A"/>
    <w:rsid w:val="00F54618"/>
    <w:rsid w:val="00F61216"/>
    <w:rsid w:val="00F61EEC"/>
    <w:rsid w:val="00F623A8"/>
    <w:rsid w:val="00F65352"/>
    <w:rsid w:val="00F66568"/>
    <w:rsid w:val="00F6704F"/>
    <w:rsid w:val="00F6789D"/>
    <w:rsid w:val="00F73549"/>
    <w:rsid w:val="00F769A3"/>
    <w:rsid w:val="00F77EB2"/>
    <w:rsid w:val="00F91346"/>
    <w:rsid w:val="00F92F76"/>
    <w:rsid w:val="00FB1E7E"/>
    <w:rsid w:val="00FB3EDF"/>
    <w:rsid w:val="00FC038E"/>
    <w:rsid w:val="00FD40BB"/>
    <w:rsid w:val="00FD6550"/>
    <w:rsid w:val="00FE36B1"/>
    <w:rsid w:val="00FE6126"/>
    <w:rsid w:val="00FF13D9"/>
    <w:rsid w:val="00FF29D3"/>
    <w:rsid w:val="00FF3AF1"/>
    <w:rsid w:val="00FF4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A56"/>
    <w:pPr>
      <w:ind w:firstLineChars="200" w:firstLine="420"/>
    </w:pPr>
  </w:style>
  <w:style w:type="character" w:styleId="a4">
    <w:name w:val="annotation reference"/>
    <w:basedOn w:val="a0"/>
    <w:uiPriority w:val="99"/>
    <w:semiHidden/>
    <w:unhideWhenUsed/>
    <w:rsid w:val="00AF4415"/>
    <w:rPr>
      <w:sz w:val="21"/>
      <w:szCs w:val="21"/>
    </w:rPr>
  </w:style>
  <w:style w:type="paragraph" w:styleId="a5">
    <w:name w:val="annotation text"/>
    <w:basedOn w:val="a"/>
    <w:link w:val="Char"/>
    <w:uiPriority w:val="99"/>
    <w:semiHidden/>
    <w:unhideWhenUsed/>
    <w:rsid w:val="00AF4415"/>
    <w:pPr>
      <w:jc w:val="left"/>
    </w:pPr>
  </w:style>
  <w:style w:type="character" w:customStyle="1" w:styleId="Char">
    <w:name w:val="批注文字 Char"/>
    <w:basedOn w:val="a0"/>
    <w:link w:val="a5"/>
    <w:uiPriority w:val="99"/>
    <w:semiHidden/>
    <w:rsid w:val="00AF4415"/>
  </w:style>
  <w:style w:type="paragraph" w:styleId="a6">
    <w:name w:val="annotation subject"/>
    <w:basedOn w:val="a5"/>
    <w:next w:val="a5"/>
    <w:link w:val="Char0"/>
    <w:uiPriority w:val="99"/>
    <w:semiHidden/>
    <w:unhideWhenUsed/>
    <w:rsid w:val="00AF4415"/>
    <w:rPr>
      <w:b/>
      <w:bCs/>
    </w:rPr>
  </w:style>
  <w:style w:type="character" w:customStyle="1" w:styleId="Char0">
    <w:name w:val="批注主题 Char"/>
    <w:basedOn w:val="Char"/>
    <w:link w:val="a6"/>
    <w:uiPriority w:val="99"/>
    <w:semiHidden/>
    <w:rsid w:val="00AF4415"/>
    <w:rPr>
      <w:b/>
      <w:bCs/>
    </w:rPr>
  </w:style>
  <w:style w:type="paragraph" w:styleId="a7">
    <w:name w:val="Balloon Text"/>
    <w:basedOn w:val="a"/>
    <w:link w:val="Char1"/>
    <w:uiPriority w:val="99"/>
    <w:semiHidden/>
    <w:unhideWhenUsed/>
    <w:rsid w:val="00AF4415"/>
    <w:rPr>
      <w:sz w:val="18"/>
      <w:szCs w:val="18"/>
    </w:rPr>
  </w:style>
  <w:style w:type="character" w:customStyle="1" w:styleId="Char1">
    <w:name w:val="批注框文本 Char"/>
    <w:basedOn w:val="a0"/>
    <w:link w:val="a7"/>
    <w:uiPriority w:val="99"/>
    <w:semiHidden/>
    <w:rsid w:val="00AF4415"/>
    <w:rPr>
      <w:sz w:val="18"/>
      <w:szCs w:val="18"/>
    </w:rPr>
  </w:style>
  <w:style w:type="paragraph" w:styleId="a8">
    <w:name w:val="Revision"/>
    <w:hidden/>
    <w:uiPriority w:val="99"/>
    <w:semiHidden/>
    <w:rsid w:val="00EA0744"/>
  </w:style>
  <w:style w:type="paragraph" w:styleId="a9">
    <w:name w:val="header"/>
    <w:basedOn w:val="a"/>
    <w:link w:val="Char2"/>
    <w:uiPriority w:val="99"/>
    <w:semiHidden/>
    <w:unhideWhenUsed/>
    <w:rsid w:val="00316B6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316B65"/>
    <w:rPr>
      <w:sz w:val="18"/>
      <w:szCs w:val="18"/>
    </w:rPr>
  </w:style>
  <w:style w:type="paragraph" w:styleId="aa">
    <w:name w:val="footer"/>
    <w:basedOn w:val="a"/>
    <w:link w:val="Char3"/>
    <w:uiPriority w:val="99"/>
    <w:semiHidden/>
    <w:unhideWhenUsed/>
    <w:rsid w:val="00316B65"/>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316B65"/>
    <w:rPr>
      <w:sz w:val="18"/>
      <w:szCs w:val="18"/>
    </w:rPr>
  </w:style>
</w:styles>
</file>

<file path=word/webSettings.xml><?xml version="1.0" encoding="utf-8"?>
<w:webSettings xmlns:r="http://schemas.openxmlformats.org/officeDocument/2006/relationships" xmlns:w="http://schemas.openxmlformats.org/wordprocessingml/2006/main">
  <w:divs>
    <w:div w:id="399451513">
      <w:bodyDiv w:val="1"/>
      <w:marLeft w:val="0"/>
      <w:marRight w:val="0"/>
      <w:marTop w:val="0"/>
      <w:marBottom w:val="0"/>
      <w:divBdr>
        <w:top w:val="none" w:sz="0" w:space="0" w:color="auto"/>
        <w:left w:val="none" w:sz="0" w:space="0" w:color="auto"/>
        <w:bottom w:val="none" w:sz="0" w:space="0" w:color="auto"/>
        <w:right w:val="none" w:sz="0" w:space="0" w:color="auto"/>
      </w:divBdr>
    </w:div>
    <w:div w:id="746076520">
      <w:bodyDiv w:val="1"/>
      <w:marLeft w:val="0"/>
      <w:marRight w:val="0"/>
      <w:marTop w:val="0"/>
      <w:marBottom w:val="0"/>
      <w:divBdr>
        <w:top w:val="none" w:sz="0" w:space="0" w:color="auto"/>
        <w:left w:val="none" w:sz="0" w:space="0" w:color="auto"/>
        <w:bottom w:val="none" w:sz="0" w:space="0" w:color="auto"/>
        <w:right w:val="none" w:sz="0" w:space="0" w:color="auto"/>
      </w:divBdr>
    </w:div>
    <w:div w:id="1324045710">
      <w:bodyDiv w:val="1"/>
      <w:marLeft w:val="0"/>
      <w:marRight w:val="0"/>
      <w:marTop w:val="0"/>
      <w:marBottom w:val="0"/>
      <w:divBdr>
        <w:top w:val="none" w:sz="0" w:space="0" w:color="auto"/>
        <w:left w:val="none" w:sz="0" w:space="0" w:color="auto"/>
        <w:bottom w:val="none" w:sz="0" w:space="0" w:color="auto"/>
        <w:right w:val="none" w:sz="0" w:space="0" w:color="auto"/>
      </w:divBdr>
    </w:div>
    <w:div w:id="1423257913">
      <w:bodyDiv w:val="1"/>
      <w:marLeft w:val="0"/>
      <w:marRight w:val="0"/>
      <w:marTop w:val="0"/>
      <w:marBottom w:val="0"/>
      <w:divBdr>
        <w:top w:val="none" w:sz="0" w:space="0" w:color="auto"/>
        <w:left w:val="none" w:sz="0" w:space="0" w:color="auto"/>
        <w:bottom w:val="none" w:sz="0" w:space="0" w:color="auto"/>
        <w:right w:val="none" w:sz="0" w:space="0" w:color="auto"/>
      </w:divBdr>
    </w:div>
    <w:div w:id="1831677073">
      <w:bodyDiv w:val="1"/>
      <w:marLeft w:val="0"/>
      <w:marRight w:val="0"/>
      <w:marTop w:val="0"/>
      <w:marBottom w:val="0"/>
      <w:divBdr>
        <w:top w:val="none" w:sz="0" w:space="0" w:color="auto"/>
        <w:left w:val="none" w:sz="0" w:space="0" w:color="auto"/>
        <w:bottom w:val="none" w:sz="0" w:space="0" w:color="auto"/>
        <w:right w:val="none" w:sz="0" w:space="0" w:color="auto"/>
      </w:divBdr>
    </w:div>
    <w:div w:id="1882588379">
      <w:bodyDiv w:val="1"/>
      <w:marLeft w:val="0"/>
      <w:marRight w:val="0"/>
      <w:marTop w:val="0"/>
      <w:marBottom w:val="0"/>
      <w:divBdr>
        <w:top w:val="none" w:sz="0" w:space="0" w:color="auto"/>
        <w:left w:val="none" w:sz="0" w:space="0" w:color="auto"/>
        <w:bottom w:val="none" w:sz="0" w:space="0" w:color="auto"/>
        <w:right w:val="none" w:sz="0" w:space="0" w:color="auto"/>
      </w:divBdr>
    </w:div>
    <w:div w:id="1988511873">
      <w:bodyDiv w:val="1"/>
      <w:marLeft w:val="0"/>
      <w:marRight w:val="0"/>
      <w:marTop w:val="0"/>
      <w:marBottom w:val="0"/>
      <w:divBdr>
        <w:top w:val="none" w:sz="0" w:space="0" w:color="auto"/>
        <w:left w:val="none" w:sz="0" w:space="0" w:color="auto"/>
        <w:bottom w:val="none" w:sz="0" w:space="0" w:color="auto"/>
        <w:right w:val="none" w:sz="0" w:space="0" w:color="auto"/>
      </w:divBdr>
    </w:div>
    <w:div w:id="20712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E5BF-D7B6-465D-8283-D2952CB4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冯翠平</dc:creator>
  <cp:lastModifiedBy>龚小澎</cp:lastModifiedBy>
  <cp:revision>6</cp:revision>
  <cp:lastPrinted>2015-05-19T02:05:00Z</cp:lastPrinted>
  <dcterms:created xsi:type="dcterms:W3CDTF">2015-05-27T01:58:00Z</dcterms:created>
  <dcterms:modified xsi:type="dcterms:W3CDTF">2015-05-29T00:43:00Z</dcterms:modified>
</cp:coreProperties>
</file>